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B85D" w14:textId="2E8340D8" w:rsidR="00C30F4C" w:rsidRDefault="0044396D" w:rsidP="0044396D">
      <w:pPr>
        <w:spacing w:after="0" w:line="240" w:lineRule="auto"/>
        <w:jc w:val="both"/>
        <w:rPr>
          <w:rFonts w:ascii="Times New Roman" w:eastAsia="Times New Roman" w:hAnsi="Times New Roman" w:cs="Times New Roman"/>
          <w:sz w:val="28"/>
          <w:szCs w:val="28"/>
          <w:lang w:eastAsia="ru-RU"/>
        </w:rPr>
      </w:pPr>
      <w:r>
        <w:rPr>
          <w:noProof/>
        </w:rPr>
        <w:drawing>
          <wp:inline distT="0" distB="0" distL="0" distR="0" wp14:anchorId="7C5B778E" wp14:editId="336DD77B">
            <wp:extent cx="5819775" cy="880026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830595" cy="8816623"/>
                    </a:xfrm>
                    <a:prstGeom prst="rect">
                      <a:avLst/>
                    </a:prstGeom>
                    <a:noFill/>
                    <a:ln>
                      <a:noFill/>
                    </a:ln>
                  </pic:spPr>
                </pic:pic>
              </a:graphicData>
            </a:graphic>
          </wp:inline>
        </w:drawing>
      </w:r>
    </w:p>
    <w:p w14:paraId="0E951DBD" w14:textId="09A2A176" w:rsidR="0044396D" w:rsidRDefault="0044396D" w:rsidP="00C30F4C">
      <w:pPr>
        <w:spacing w:after="0" w:line="240" w:lineRule="auto"/>
        <w:ind w:left="3544"/>
        <w:jc w:val="both"/>
        <w:rPr>
          <w:rFonts w:ascii="Times New Roman" w:eastAsia="Times New Roman" w:hAnsi="Times New Roman" w:cs="Times New Roman"/>
          <w:sz w:val="28"/>
          <w:szCs w:val="28"/>
          <w:lang w:eastAsia="ru-RU"/>
        </w:rPr>
      </w:pPr>
    </w:p>
    <w:p w14:paraId="34E3C00D" w14:textId="38E1B055" w:rsidR="0044396D" w:rsidRDefault="0044396D" w:rsidP="0044396D">
      <w:pPr>
        <w:spacing w:after="0" w:line="240" w:lineRule="auto"/>
        <w:ind w:left="3544"/>
        <w:jc w:val="both"/>
        <w:rPr>
          <w:rFonts w:ascii="Times New Roman" w:eastAsia="Times New Roman" w:hAnsi="Times New Roman" w:cs="Times New Roman"/>
          <w:sz w:val="28"/>
          <w:szCs w:val="28"/>
          <w:lang w:eastAsia="ru-RU"/>
        </w:rPr>
      </w:pPr>
    </w:p>
    <w:p w14:paraId="00BE7F3C" w14:textId="77777777" w:rsidR="00C30F4C" w:rsidRPr="00C30F4C" w:rsidRDefault="00C30F4C" w:rsidP="0044396D">
      <w:pPr>
        <w:spacing w:after="0" w:line="240" w:lineRule="auto"/>
        <w:jc w:val="both"/>
        <w:rPr>
          <w:rFonts w:ascii="Times New Roman" w:eastAsia="Calibri" w:hAnsi="Times New Roman" w:cs="Times New Roman"/>
          <w:b/>
          <w:bCs/>
          <w:sz w:val="28"/>
          <w:szCs w:val="28"/>
        </w:rPr>
      </w:pPr>
      <w:r w:rsidRPr="00C30F4C">
        <w:rPr>
          <w:rFonts w:ascii="Times New Roman" w:eastAsia="Times New Roman" w:hAnsi="Times New Roman" w:cs="Times New Roman"/>
          <w:sz w:val="28"/>
          <w:szCs w:val="28"/>
          <w:lang w:eastAsia="ru-RU"/>
        </w:rPr>
        <w:lastRenderedPageBreak/>
        <w:t>В соответствии с пунктом 1.8. Отраслевого соглашения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(далее – Отраслевое тарифное соглашение) следующих изменений:</w:t>
      </w:r>
      <w:r w:rsidRPr="00C30F4C">
        <w:rPr>
          <w:rFonts w:ascii="Times New Roman" w:eastAsia="Calibri" w:hAnsi="Times New Roman" w:cs="Times New Roman"/>
          <w:b/>
          <w:bCs/>
          <w:sz w:val="28"/>
          <w:szCs w:val="28"/>
          <w:lang w:val="en-US"/>
        </w:rPr>
        <w:t> </w:t>
      </w:r>
    </w:p>
    <w:p w14:paraId="2723E429" w14:textId="77777777" w:rsidR="00C30F4C" w:rsidRPr="00C30F4C" w:rsidRDefault="00C30F4C" w:rsidP="00C30F4C">
      <w:pPr>
        <w:numPr>
          <w:ilvl w:val="1"/>
          <w:numId w:val="1"/>
        </w:numPr>
        <w:spacing w:after="0" w:line="240" w:lineRule="auto"/>
        <w:contextualSpacing/>
        <w:jc w:val="both"/>
        <w:rPr>
          <w:rFonts w:ascii="Times New Roman" w:eastAsia="Calibri" w:hAnsi="Times New Roman" w:cs="Times New Roman"/>
          <w:bCs/>
          <w:sz w:val="28"/>
          <w:szCs w:val="28"/>
        </w:rPr>
      </w:pPr>
      <w:r w:rsidRPr="00C30F4C">
        <w:rPr>
          <w:rFonts w:ascii="Times New Roman" w:eastAsia="Calibri" w:hAnsi="Times New Roman" w:cs="Times New Roman"/>
          <w:bCs/>
          <w:sz w:val="28"/>
          <w:szCs w:val="28"/>
        </w:rPr>
        <w:t xml:space="preserve">Приложение № 4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изложить в следующей редакции: </w:t>
      </w:r>
    </w:p>
    <w:p w14:paraId="26F4B7B0" w14:textId="77777777" w:rsidR="00C30F4C" w:rsidRPr="00C30F4C" w:rsidRDefault="00C30F4C" w:rsidP="00C30F4C">
      <w:pPr>
        <w:spacing w:after="0" w:line="240" w:lineRule="auto"/>
        <w:jc w:val="center"/>
        <w:rPr>
          <w:rFonts w:ascii="Times New Roman" w:eastAsia="Calibri" w:hAnsi="Times New Roman" w:cs="Times New Roman"/>
          <w:b/>
          <w:bCs/>
          <w:sz w:val="28"/>
          <w:szCs w:val="28"/>
        </w:rPr>
      </w:pPr>
      <w:r w:rsidRPr="00C30F4C">
        <w:rPr>
          <w:rFonts w:ascii="Times New Roman" w:eastAsia="Calibri" w:hAnsi="Times New Roman" w:cs="Times New Roman"/>
          <w:b/>
          <w:bCs/>
          <w:sz w:val="28"/>
          <w:szCs w:val="28"/>
        </w:rPr>
        <w:t>«Качественные показатели деятельности, учитываемые при определении выплат стимулирующего характера.</w:t>
      </w:r>
    </w:p>
    <w:p w14:paraId="1537A229" w14:textId="77777777" w:rsidR="00C30F4C" w:rsidRPr="00C30F4C" w:rsidRDefault="00C30F4C" w:rsidP="00C30F4C">
      <w:pPr>
        <w:spacing w:after="0" w:line="240" w:lineRule="auto"/>
        <w:jc w:val="both"/>
        <w:rPr>
          <w:rFonts w:ascii="Times New Roman" w:eastAsia="Calibri" w:hAnsi="Times New Roman" w:cs="Times New Roman"/>
          <w:bCs/>
          <w:sz w:val="28"/>
          <w:szCs w:val="28"/>
        </w:rPr>
      </w:pPr>
    </w:p>
    <w:p w14:paraId="1254B81B" w14:textId="77777777" w:rsidR="00C30F4C" w:rsidRPr="00C30F4C" w:rsidRDefault="00C30F4C" w:rsidP="00C30F4C">
      <w:pPr>
        <w:spacing w:after="0" w:line="240" w:lineRule="auto"/>
        <w:jc w:val="center"/>
        <w:rPr>
          <w:rFonts w:ascii="Times New Roman" w:eastAsia="Calibri" w:hAnsi="Times New Roman" w:cs="Times New Roman"/>
          <w:b/>
          <w:bCs/>
          <w:iCs/>
          <w:sz w:val="28"/>
          <w:szCs w:val="28"/>
        </w:rPr>
      </w:pPr>
      <w:r w:rsidRPr="00C30F4C">
        <w:rPr>
          <w:rFonts w:ascii="Times New Roman" w:eastAsia="Calibri" w:hAnsi="Times New Roman" w:cs="Times New Roman"/>
          <w:b/>
          <w:bCs/>
          <w:iCs/>
          <w:sz w:val="28"/>
          <w:szCs w:val="28"/>
        </w:rPr>
        <w:t>Качественные показатели деятельности Учреждений, учитываемые при определении выплат стимулирующего характера руководителям Учреждений</w:t>
      </w:r>
    </w:p>
    <w:p w14:paraId="57279E4A" w14:textId="77777777" w:rsidR="00C30F4C" w:rsidRPr="00C30F4C" w:rsidRDefault="00C30F4C" w:rsidP="00C30F4C">
      <w:pPr>
        <w:spacing w:after="0" w:line="240" w:lineRule="auto"/>
        <w:jc w:val="both"/>
        <w:rPr>
          <w:rFonts w:ascii="Times New Roman" w:eastAsia="Calibri" w:hAnsi="Times New Roman" w:cs="Times New Roman"/>
          <w:bCs/>
          <w:iCs/>
          <w:sz w:val="28"/>
          <w:szCs w:val="28"/>
        </w:rPr>
      </w:pPr>
    </w:p>
    <w:p w14:paraId="25F0611A" w14:textId="77777777" w:rsidR="00C30F4C" w:rsidRPr="00C30F4C" w:rsidRDefault="00C30F4C" w:rsidP="00C30F4C">
      <w:pPr>
        <w:numPr>
          <w:ilvl w:val="0"/>
          <w:numId w:val="7"/>
        </w:numPr>
        <w:spacing w:after="0" w:line="240" w:lineRule="auto"/>
        <w:jc w:val="both"/>
        <w:rPr>
          <w:rFonts w:ascii="Times New Roman" w:eastAsia="Calibri" w:hAnsi="Times New Roman" w:cs="Times New Roman"/>
          <w:b/>
          <w:bCs/>
          <w:iCs/>
          <w:sz w:val="28"/>
          <w:szCs w:val="28"/>
        </w:rPr>
      </w:pPr>
      <w:r w:rsidRPr="00C30F4C">
        <w:rPr>
          <w:rFonts w:ascii="Times New Roman" w:eastAsia="Calibri" w:hAnsi="Times New Roman" w:cs="Times New Roman"/>
          <w:b/>
          <w:bCs/>
          <w:iCs/>
          <w:sz w:val="28"/>
          <w:szCs w:val="28"/>
        </w:rPr>
        <w:t>Для начальника МКУ Управление культуры города Искитима</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630"/>
        <w:gridCol w:w="4538"/>
        <w:gridCol w:w="4533"/>
      </w:tblGrid>
      <w:tr w:rsidR="00C30F4C" w:rsidRPr="00C30F4C" w14:paraId="2C6DE73D"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11C9E6E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90642299"/>
            <w:r w:rsidRPr="00C30F4C">
              <w:rPr>
                <w:rFonts w:ascii="Times New Roman" w:eastAsia="Times New Roman" w:hAnsi="Times New Roman" w:cs="Times New Roman"/>
                <w:sz w:val="24"/>
                <w:szCs w:val="24"/>
                <w:lang w:eastAsia="ru-RU"/>
              </w:rPr>
              <w:t>№ п/п</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9AD130E"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Наименование показателей оценки эффективности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FC0A45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Условия осуществления выплат, размер выплат (в % от оклада)</w:t>
            </w:r>
          </w:p>
        </w:tc>
      </w:tr>
      <w:tr w:rsidR="00C30F4C" w:rsidRPr="00C30F4C" w14:paraId="3922F91A"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0F4CE123"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w:t>
            </w:r>
          </w:p>
          <w:p w14:paraId="1365A44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D5B0F5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Выполнение муниципального задания, плана мероприятий учреждения (обеспечение деятельности учреждения, реализация мероприятий и целевых программ)</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968E34F" w14:textId="61EC1D19"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нарушений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77E531F3"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2EBA38D4"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нарушений - 0</w:t>
            </w:r>
          </w:p>
        </w:tc>
      </w:tr>
      <w:tr w:rsidR="00C30F4C" w:rsidRPr="00C30F4C" w14:paraId="59049844"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0DBB3D5B"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32D768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их качество и достоверность</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2298BF5" w14:textId="66E81AC4"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Соблюдение сроков, установленных порядков и форм представления сведений, отчетов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6EEB318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4FD928F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Нарушение сроков, установленных порядков и форм представления сведений, отчетов - 0</w:t>
            </w:r>
          </w:p>
        </w:tc>
      </w:tr>
      <w:tr w:rsidR="00C30F4C" w:rsidRPr="00C30F4C" w14:paraId="02A1EC4C"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20524611"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F56BA18"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Обеспечение информационной открытости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D2DDBE0" w14:textId="5134285C"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Обеспечение регистрации и своевременного размещения информации об учреждении, поддержка его в актуальном состоянии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3358D9D9"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72AA198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Отсутствие регистрации и размещения информации об учреждении - 0</w:t>
            </w:r>
          </w:p>
        </w:tc>
      </w:tr>
      <w:tr w:rsidR="00C30F4C" w:rsidRPr="00C30F4C" w14:paraId="12643183"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18F2BF28"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39C271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Удовлетворенность граждан качеством предоставления услуг, отсутствие обоснованных жалоб и обращений</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893973D" w14:textId="125A0AA6"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Положительные результаты предоставления услуг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211DAD6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0A91B1F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жалоб, поступивших от граждан, на качество оказания услуг, признанных обоснованными по результатам проверок вышестоящей организацией и (или) контрольно-надзорных органов - 0</w:t>
            </w:r>
          </w:p>
        </w:tc>
      </w:tr>
      <w:tr w:rsidR="00C30F4C" w:rsidRPr="00C30F4C" w14:paraId="7EB5CF16"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28CC2298"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A57D6F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Целевое и эффективное использование бюджетных и внебюджетных (при наличии) средств, в том числе в рамках муниципального задания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6DDBE74" w14:textId="32C7A605"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бюджетных средств в течение учетного периода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3E05F5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21B6D929"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просроченной дебиторской и кредиторской задолженности в течение учетного периода и (или) наличие нарушений финансово-хозяйственной деятельности, приведших к нецелевому и неэффективному расходованию бюджетных средств, установленных в ходе проверок -0</w:t>
            </w:r>
          </w:p>
        </w:tc>
      </w:tr>
      <w:tr w:rsidR="00C30F4C" w:rsidRPr="00C30F4C" w14:paraId="7C240D1F"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1FD66CFD" w14:textId="77777777" w:rsidR="00C30F4C" w:rsidRPr="00C30F4C" w:rsidRDefault="00C30F4C" w:rsidP="00C30F4C">
            <w:pPr>
              <w:widowControl w:val="0"/>
              <w:numPr>
                <w:ilvl w:val="0"/>
                <w:numId w:val="9"/>
              </w:numPr>
              <w:autoSpaceDE w:val="0"/>
              <w:autoSpaceDN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01FF244"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Соответствие профессионального уровня работников тарифно-квалификационным требованиям (профессиональным стандартам)</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49DD1B3" w14:textId="2AF7D996"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Профессиональный уровень работников соответствует тарифно-квалификационным требованиям более чем на 80%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582A64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5032E43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на 75 - 79,9% - 4;</w:t>
            </w:r>
          </w:p>
          <w:p w14:paraId="4B6AD333"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5C35199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ниже, чем на 75% -0</w:t>
            </w:r>
          </w:p>
        </w:tc>
      </w:tr>
      <w:tr w:rsidR="00C30F4C" w:rsidRPr="00C30F4C" w14:paraId="05373332"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0E1858D9"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715369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Укомплектованность учреждения работниками (обеспеченность кадрами)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3DC8D81" w14:textId="2A141D9E"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Доля укомплектованности от 75% до 100%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F2D8CB8"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317C362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Доля укомплектованности менее 75% - 0</w:t>
            </w:r>
          </w:p>
        </w:tc>
      </w:tr>
      <w:tr w:rsidR="00C30F4C" w:rsidRPr="00C30F4C" w14:paraId="35F32CB4"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31B3A649"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3FEFCE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Соблюдение целевого соотношения фонда оплаты труда основного и вспомогательного персонала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83A426D" w14:textId="1923A611"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Доля расходов на оплату труда основного персонала в фонде оплаты труда учреждения составляет не менее 70 процентов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6E13351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71E9EB42"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Не соблюдается целевое соотношение фонда оплаты труда - 0</w:t>
            </w:r>
          </w:p>
        </w:tc>
      </w:tr>
      <w:tr w:rsidR="00C30F4C" w:rsidRPr="00C30F4C" w14:paraId="32250C4F"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4D06B441"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153E0AA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82BE890" w14:textId="4E174C71"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нарушений -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178596C2"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7AF55E06"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нарушений - 0</w:t>
            </w:r>
          </w:p>
        </w:tc>
      </w:tr>
      <w:tr w:rsidR="00C30F4C" w:rsidRPr="00C30F4C" w14:paraId="4822A379"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5255FD8D"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7ECF5A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Обеспечение соответствующих требованиям охраны труда условий труда на каждом рабочем месте, обеспечение проведения специальной оценки условий труда на рабочих местах, отсутствие травматизма и профессиональных заболеваний</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8998D17" w14:textId="35BF991C"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Отсутствие нарушений- </w:t>
            </w:r>
            <w:r w:rsidR="002F1F14">
              <w:rPr>
                <w:rFonts w:ascii="Times New Roman" w:eastAsia="Times New Roman" w:hAnsi="Times New Roman" w:cs="Times New Roman"/>
                <w:sz w:val="24"/>
                <w:szCs w:val="24"/>
                <w:lang w:eastAsia="ru-RU"/>
              </w:rPr>
              <w:t>10</w:t>
            </w:r>
            <w:r w:rsidRPr="00C30F4C">
              <w:rPr>
                <w:rFonts w:ascii="Times New Roman" w:eastAsia="Times New Roman" w:hAnsi="Times New Roman" w:cs="Times New Roman"/>
                <w:sz w:val="24"/>
                <w:szCs w:val="24"/>
                <w:lang w:eastAsia="ru-RU"/>
              </w:rPr>
              <w:t>;</w:t>
            </w:r>
          </w:p>
          <w:p w14:paraId="65C6A1B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1037CF91"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нарушений - 0</w:t>
            </w:r>
          </w:p>
        </w:tc>
      </w:tr>
      <w:tr w:rsidR="00C30F4C" w:rsidRPr="00C30F4C" w14:paraId="0EEAB9D8"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73E642D4" w14:textId="77777777" w:rsidR="00C30F4C" w:rsidRPr="00C30F4C" w:rsidRDefault="00C30F4C" w:rsidP="00C30F4C">
            <w:pPr>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39EB21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Отсутствие конфликтных ситуаций в коллективе</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A238FA5" w14:textId="4484F79E"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Конфликтные ситуации отсутствуют (отсутствие обоснованных жалоб от сотрудников учреждения, поступающих в различные органы в отчетном периоде) - </w:t>
            </w:r>
            <w:r w:rsidR="002F1F14">
              <w:rPr>
                <w:rFonts w:ascii="Times New Roman" w:eastAsia="Times New Roman" w:hAnsi="Times New Roman" w:cs="Times New Roman"/>
                <w:sz w:val="24"/>
                <w:szCs w:val="24"/>
                <w:lang w:eastAsia="ru-RU"/>
              </w:rPr>
              <w:t>9</w:t>
            </w:r>
            <w:r w:rsidRPr="00C30F4C">
              <w:rPr>
                <w:rFonts w:ascii="Times New Roman" w:eastAsia="Times New Roman" w:hAnsi="Times New Roman" w:cs="Times New Roman"/>
                <w:sz w:val="24"/>
                <w:szCs w:val="24"/>
                <w:lang w:eastAsia="ru-RU"/>
              </w:rPr>
              <w:t>;</w:t>
            </w:r>
          </w:p>
          <w:p w14:paraId="214AA4F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47A7E436"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Имеются конфликтные ситуации (наличие обоснованных жалоб от сотрудников учреждения, поступающих в различные органы в отчетном периоде) - 0</w:t>
            </w:r>
          </w:p>
        </w:tc>
      </w:tr>
      <w:tr w:rsidR="00C30F4C" w:rsidRPr="00C30F4C" w14:paraId="0B23C7ED"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5DE85F38" w14:textId="77777777" w:rsidR="00C30F4C" w:rsidRPr="00C30F4C" w:rsidRDefault="00C30F4C" w:rsidP="00C30F4C">
            <w:pPr>
              <w:numPr>
                <w:ilvl w:val="0"/>
                <w:numId w:val="9"/>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699D9A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Проведение объективной оценки результатов деятельности каждого работника, исходя из установленных качественных показателей деятельности</w:t>
            </w:r>
          </w:p>
          <w:p w14:paraId="4740EF7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3" w:type="dxa"/>
            <w:tcBorders>
              <w:top w:val="single" w:sz="4" w:space="0" w:color="auto"/>
              <w:left w:val="single" w:sz="4" w:space="0" w:color="auto"/>
              <w:bottom w:val="single" w:sz="4" w:space="0" w:color="auto"/>
              <w:right w:val="single" w:sz="4" w:space="0" w:color="auto"/>
            </w:tcBorders>
            <w:vAlign w:val="center"/>
            <w:hideMark/>
          </w:tcPr>
          <w:p w14:paraId="212F3006" w14:textId="23F7C665"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Оценка производится по установленным качественным показателям - </w:t>
            </w:r>
            <w:r w:rsidR="002F1F14">
              <w:rPr>
                <w:rFonts w:ascii="Times New Roman" w:eastAsia="Times New Roman" w:hAnsi="Times New Roman" w:cs="Times New Roman"/>
                <w:sz w:val="24"/>
                <w:szCs w:val="24"/>
                <w:lang w:eastAsia="ru-RU"/>
              </w:rPr>
              <w:t>9</w:t>
            </w:r>
            <w:r w:rsidRPr="00C30F4C">
              <w:rPr>
                <w:rFonts w:ascii="Times New Roman" w:eastAsia="Times New Roman" w:hAnsi="Times New Roman" w:cs="Times New Roman"/>
                <w:sz w:val="24"/>
                <w:szCs w:val="24"/>
                <w:lang w:eastAsia="ru-RU"/>
              </w:rPr>
              <w:t>;</w:t>
            </w:r>
          </w:p>
          <w:p w14:paraId="2A522BD3"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2D6808B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Оценка не производится - 0</w:t>
            </w:r>
          </w:p>
        </w:tc>
      </w:tr>
      <w:tr w:rsidR="00C30F4C" w:rsidRPr="00C30F4C" w14:paraId="5FFBFAD5"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76B98857" w14:textId="77777777" w:rsidR="00C30F4C" w:rsidRPr="00C30F4C" w:rsidRDefault="00C30F4C" w:rsidP="00C30F4C">
            <w:pPr>
              <w:numPr>
                <w:ilvl w:val="0"/>
                <w:numId w:val="9"/>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6B0691E"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Выполнение учреждением квоты по приему на работу инвалидов (в случае установления учреждению квоты для приема на работу инвалидов в соответствии с </w:t>
            </w:r>
            <w:hyperlink r:id="rId6" w:history="1">
              <w:r w:rsidRPr="00C30F4C">
                <w:rPr>
                  <w:rFonts w:ascii="Times New Roman" w:eastAsia="Times New Roman" w:hAnsi="Times New Roman" w:cs="Times New Roman"/>
                  <w:color w:val="0000FF"/>
                  <w:sz w:val="24"/>
                  <w:szCs w:val="24"/>
                  <w:u w:val="single"/>
                  <w:lang w:eastAsia="ru-RU"/>
                </w:rPr>
                <w:t>Законом</w:t>
              </w:r>
            </w:hyperlink>
            <w:r w:rsidRPr="00C30F4C">
              <w:rPr>
                <w:rFonts w:ascii="Times New Roman" w:eastAsia="Times New Roman" w:hAnsi="Times New Roman" w:cs="Times New Roman"/>
                <w:sz w:val="24"/>
                <w:szCs w:val="24"/>
                <w:lang w:eastAsia="ru-RU"/>
              </w:rPr>
              <w:t xml:space="preserve"> Новосибирской области от 12.03.1999 № 45-ОЗ «О социальной защите инвалидов в Новосибирской области»)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8BD72F2"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Квота по приему на работу инвалидов выполняется - 9;</w:t>
            </w:r>
          </w:p>
          <w:p w14:paraId="16EF9FF5"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01D83F2B"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Квота по приему на работу инвалидов не выполняется - 0</w:t>
            </w:r>
          </w:p>
        </w:tc>
      </w:tr>
      <w:tr w:rsidR="00C30F4C" w:rsidRPr="00C30F4C" w14:paraId="4C8A8DA1" w14:textId="77777777" w:rsidTr="006C18E8">
        <w:tc>
          <w:tcPr>
            <w:tcW w:w="630" w:type="dxa"/>
            <w:tcBorders>
              <w:top w:val="single" w:sz="4" w:space="0" w:color="auto"/>
              <w:left w:val="single" w:sz="4" w:space="0" w:color="auto"/>
              <w:bottom w:val="single" w:sz="4" w:space="0" w:color="auto"/>
              <w:right w:val="single" w:sz="4" w:space="0" w:color="auto"/>
            </w:tcBorders>
            <w:hideMark/>
          </w:tcPr>
          <w:p w14:paraId="60D2AFA5" w14:textId="77777777" w:rsidR="00C30F4C" w:rsidRPr="00C30F4C" w:rsidRDefault="00C30F4C" w:rsidP="00C30F4C">
            <w:pPr>
              <w:numPr>
                <w:ilvl w:val="0"/>
                <w:numId w:val="9"/>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DA93DDD"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Недопущение на первое число каждого месяца календарного периода, по итогам которого осуществляется оценка результатов выполнения качественных показателей эффективности деятельности учреждения, непогашенной (неурегулированной) просроченной кредиторской задолженности по муниципальным контрактам (договорам) на закупку товаров, работ, услуг для обеспечения муниципальных нужд, возникшей в результате действий (бездействия) руководителя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0B6F07F"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Отсутствие задолженности - 9;</w:t>
            </w:r>
          </w:p>
          <w:p w14:paraId="75350E3A"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p>
          <w:p w14:paraId="0F6FBBF6" w14:textId="77777777"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Наличие задолженности - 0</w:t>
            </w:r>
          </w:p>
        </w:tc>
      </w:tr>
      <w:tr w:rsidR="00C30F4C" w:rsidRPr="00C30F4C" w14:paraId="0BB9815A" w14:textId="77777777" w:rsidTr="006C18E8">
        <w:tc>
          <w:tcPr>
            <w:tcW w:w="9701" w:type="dxa"/>
            <w:gridSpan w:val="3"/>
            <w:tcBorders>
              <w:top w:val="single" w:sz="4" w:space="0" w:color="auto"/>
              <w:left w:val="single" w:sz="4" w:space="0" w:color="auto"/>
              <w:bottom w:val="single" w:sz="4" w:space="0" w:color="auto"/>
              <w:right w:val="single" w:sz="4" w:space="0" w:color="auto"/>
            </w:tcBorders>
          </w:tcPr>
          <w:p w14:paraId="7A683B57" w14:textId="76E2AE43" w:rsidR="00C30F4C" w:rsidRPr="00C30F4C" w:rsidRDefault="00C30F4C" w:rsidP="00C30F4C">
            <w:pPr>
              <w:autoSpaceDE w:val="0"/>
              <w:autoSpaceDN w:val="0"/>
              <w:adjustRightInd w:val="0"/>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Итого: до 1</w:t>
            </w:r>
            <w:r w:rsidR="002F1F14">
              <w:rPr>
                <w:rFonts w:ascii="Times New Roman" w:eastAsia="Times New Roman" w:hAnsi="Times New Roman" w:cs="Times New Roman"/>
                <w:sz w:val="24"/>
                <w:szCs w:val="24"/>
                <w:lang w:eastAsia="ru-RU"/>
              </w:rPr>
              <w:t>36</w:t>
            </w:r>
            <w:r w:rsidRPr="00C30F4C">
              <w:rPr>
                <w:rFonts w:ascii="Times New Roman" w:eastAsia="Times New Roman" w:hAnsi="Times New Roman" w:cs="Times New Roman"/>
                <w:sz w:val="24"/>
                <w:szCs w:val="24"/>
                <w:lang w:eastAsia="ru-RU"/>
              </w:rPr>
              <w:t xml:space="preserve"> %</w:t>
            </w:r>
          </w:p>
        </w:tc>
      </w:tr>
      <w:bookmarkEnd w:id="0"/>
    </w:tbl>
    <w:p w14:paraId="66A42033" w14:textId="77777777" w:rsidR="00C30F4C" w:rsidRPr="00C30F4C" w:rsidRDefault="00C30F4C" w:rsidP="00C30F4C">
      <w:pPr>
        <w:spacing w:after="0" w:line="240" w:lineRule="auto"/>
        <w:jc w:val="both"/>
        <w:rPr>
          <w:rFonts w:ascii="Times New Roman" w:eastAsia="Calibri" w:hAnsi="Times New Roman" w:cs="Times New Roman"/>
          <w:b/>
          <w:bCs/>
          <w:iCs/>
          <w:sz w:val="28"/>
          <w:szCs w:val="28"/>
        </w:rPr>
      </w:pPr>
    </w:p>
    <w:p w14:paraId="417441CF" w14:textId="77777777" w:rsidR="00C30F4C" w:rsidRPr="00C30F4C" w:rsidRDefault="00C30F4C" w:rsidP="00C30F4C">
      <w:pPr>
        <w:numPr>
          <w:ilvl w:val="0"/>
          <w:numId w:val="7"/>
        </w:numPr>
        <w:spacing w:after="0" w:line="240" w:lineRule="auto"/>
        <w:contextualSpacing/>
        <w:jc w:val="both"/>
        <w:rPr>
          <w:rFonts w:ascii="Times New Roman" w:eastAsia="Calibri" w:hAnsi="Times New Roman" w:cs="Times New Roman"/>
          <w:b/>
          <w:bCs/>
          <w:iCs/>
          <w:sz w:val="28"/>
          <w:szCs w:val="28"/>
        </w:rPr>
      </w:pPr>
      <w:r w:rsidRPr="00C30F4C">
        <w:rPr>
          <w:rFonts w:ascii="Times New Roman" w:eastAsia="Times New Roman" w:hAnsi="Times New Roman" w:cs="Times New Roman"/>
          <w:b/>
          <w:iCs/>
          <w:sz w:val="28"/>
          <w:szCs w:val="28"/>
          <w:lang w:eastAsia="ru-RU"/>
        </w:rPr>
        <w:lastRenderedPageBreak/>
        <w:t>Для руководителей учреждений культуры и образования в сфере культуры города Искитима Новосибирской области.</w:t>
      </w:r>
    </w:p>
    <w:p w14:paraId="240D70A7" w14:textId="77777777" w:rsidR="00C30F4C" w:rsidRPr="00C30F4C" w:rsidRDefault="00C30F4C" w:rsidP="00C30F4C">
      <w:pPr>
        <w:spacing w:after="0" w:line="240" w:lineRule="auto"/>
        <w:jc w:val="both"/>
        <w:rPr>
          <w:rFonts w:ascii="Times New Roman" w:eastAsia="Times New Roman" w:hAnsi="Times New Roman" w:cs="Times New Roman"/>
          <w:b/>
          <w:iCs/>
          <w:sz w:val="24"/>
          <w:szCs w:val="24"/>
          <w:lang w:eastAsia="ru-RU"/>
        </w:rPr>
      </w:pP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1701"/>
        <w:gridCol w:w="19"/>
      </w:tblGrid>
      <w:tr w:rsidR="00C30F4C" w:rsidRPr="00C30F4C" w14:paraId="4B9AACEC" w14:textId="77777777" w:rsidTr="006C18E8">
        <w:trPr>
          <w:gridAfter w:val="1"/>
          <w:wAfter w:w="19" w:type="dxa"/>
          <w:trHeight w:val="877"/>
        </w:trPr>
        <w:tc>
          <w:tcPr>
            <w:tcW w:w="2165" w:type="dxa"/>
            <w:vAlign w:val="center"/>
          </w:tcPr>
          <w:p w14:paraId="32A770F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CA5735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Тип</w:t>
            </w:r>
          </w:p>
          <w:p w14:paraId="5246D8F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учреждения</w:t>
            </w:r>
          </w:p>
        </w:tc>
        <w:tc>
          <w:tcPr>
            <w:tcW w:w="3969" w:type="dxa"/>
            <w:vAlign w:val="center"/>
          </w:tcPr>
          <w:p w14:paraId="02FEB8C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103687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Перечень показателей и критерии оценки</w:t>
            </w:r>
          </w:p>
          <w:p w14:paraId="7ACC2DB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(значения показателей)</w:t>
            </w:r>
          </w:p>
        </w:tc>
        <w:tc>
          <w:tcPr>
            <w:tcW w:w="1701" w:type="dxa"/>
            <w:vAlign w:val="center"/>
          </w:tcPr>
          <w:p w14:paraId="0603DAE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Размер стимулирующих выплат, %</w:t>
            </w:r>
          </w:p>
        </w:tc>
        <w:tc>
          <w:tcPr>
            <w:tcW w:w="1701" w:type="dxa"/>
          </w:tcPr>
          <w:p w14:paraId="5CF2044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Отчетный период</w:t>
            </w:r>
          </w:p>
        </w:tc>
      </w:tr>
      <w:tr w:rsidR="00C30F4C" w:rsidRPr="00C30F4C" w14:paraId="327A5800" w14:textId="77777777" w:rsidTr="006C18E8">
        <w:trPr>
          <w:gridAfter w:val="1"/>
          <w:wAfter w:w="19" w:type="dxa"/>
          <w:trHeight w:val="638"/>
        </w:trPr>
        <w:tc>
          <w:tcPr>
            <w:tcW w:w="2165" w:type="dxa"/>
            <w:vMerge w:val="restart"/>
            <w:vAlign w:val="center"/>
          </w:tcPr>
          <w:p w14:paraId="07E8BC1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Библиотеки</w:t>
            </w:r>
          </w:p>
          <w:p w14:paraId="0685915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D2539D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8284C9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D0EF6C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321DF36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210933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0EC46B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36110D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DCF59A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6AF1DD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71836C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6F9D47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959D711"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69C733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AFD5FE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555B12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3793B6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CE77311"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36363EE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A18C53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352B4E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6F21D2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154BC2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AC31F5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7A968AD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7C5987C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1BB2C0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4949B5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41895D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E3A857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461F374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369904E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75DBE6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525F316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8F6A25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8BEDBB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6CFFDBD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2EA1913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074C90D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p w14:paraId="1F5C97B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E350FA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1.  Количество посещений в отчетный период, в том числе по количеству посещений Интернет-сайта библиотеки</w:t>
            </w:r>
          </w:p>
        </w:tc>
        <w:tc>
          <w:tcPr>
            <w:tcW w:w="1701" w:type="dxa"/>
            <w:vAlign w:val="center"/>
          </w:tcPr>
          <w:p w14:paraId="14A5B6F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3469A21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537B025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3115F59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26B9DF8" w14:textId="77777777" w:rsidTr="006C18E8">
        <w:trPr>
          <w:gridAfter w:val="1"/>
          <w:wAfter w:w="19" w:type="dxa"/>
          <w:trHeight w:val="480"/>
        </w:trPr>
        <w:tc>
          <w:tcPr>
            <w:tcW w:w="2165" w:type="dxa"/>
            <w:vMerge/>
            <w:vAlign w:val="center"/>
          </w:tcPr>
          <w:p w14:paraId="1A8EC4C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220CD4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6F7010B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20</w:t>
            </w:r>
          </w:p>
        </w:tc>
        <w:tc>
          <w:tcPr>
            <w:tcW w:w="1701" w:type="dxa"/>
          </w:tcPr>
          <w:p w14:paraId="393DC99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B057B13" w14:textId="77777777" w:rsidTr="006C18E8">
        <w:trPr>
          <w:gridAfter w:val="1"/>
          <w:wAfter w:w="19" w:type="dxa"/>
          <w:trHeight w:val="345"/>
        </w:trPr>
        <w:tc>
          <w:tcPr>
            <w:tcW w:w="2165" w:type="dxa"/>
            <w:vMerge/>
            <w:vAlign w:val="center"/>
          </w:tcPr>
          <w:p w14:paraId="4597ED17"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06F557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7A2E5BF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5F8C0E1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E0302FB" w14:textId="77777777" w:rsidTr="006C18E8">
        <w:trPr>
          <w:gridAfter w:val="1"/>
          <w:wAfter w:w="19" w:type="dxa"/>
          <w:trHeight w:val="960"/>
        </w:trPr>
        <w:tc>
          <w:tcPr>
            <w:tcW w:w="2165" w:type="dxa"/>
            <w:vMerge/>
            <w:vAlign w:val="center"/>
          </w:tcPr>
          <w:p w14:paraId="3C4F3EE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72CE3D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 Количество документа выдач в соответствии с установленным в муниципальном задании показателем</w:t>
            </w:r>
          </w:p>
        </w:tc>
        <w:tc>
          <w:tcPr>
            <w:tcW w:w="1701" w:type="dxa"/>
            <w:vAlign w:val="center"/>
          </w:tcPr>
          <w:p w14:paraId="202D39E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0212E60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2A0F5A3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2A05726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362758E" w14:textId="77777777" w:rsidTr="006C18E8">
        <w:trPr>
          <w:gridAfter w:val="1"/>
          <w:wAfter w:w="19" w:type="dxa"/>
          <w:trHeight w:val="593"/>
        </w:trPr>
        <w:tc>
          <w:tcPr>
            <w:tcW w:w="2165" w:type="dxa"/>
            <w:vMerge/>
            <w:vAlign w:val="center"/>
          </w:tcPr>
          <w:p w14:paraId="4496330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131215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64D9A3A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w:t>
            </w:r>
          </w:p>
        </w:tc>
        <w:tc>
          <w:tcPr>
            <w:tcW w:w="1701" w:type="dxa"/>
          </w:tcPr>
          <w:p w14:paraId="0C67563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9CCB5A5" w14:textId="77777777" w:rsidTr="006C18E8">
        <w:trPr>
          <w:gridAfter w:val="1"/>
          <w:wAfter w:w="19" w:type="dxa"/>
          <w:trHeight w:val="315"/>
        </w:trPr>
        <w:tc>
          <w:tcPr>
            <w:tcW w:w="2165" w:type="dxa"/>
            <w:vMerge/>
            <w:vAlign w:val="center"/>
          </w:tcPr>
          <w:p w14:paraId="2344CE0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1A0F61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370D29B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0F054FA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8478699" w14:textId="77777777" w:rsidTr="006C18E8">
        <w:trPr>
          <w:gridAfter w:val="1"/>
          <w:wAfter w:w="19" w:type="dxa"/>
          <w:trHeight w:val="930"/>
        </w:trPr>
        <w:tc>
          <w:tcPr>
            <w:tcW w:w="2165" w:type="dxa"/>
            <w:vMerge/>
            <w:vAlign w:val="center"/>
          </w:tcPr>
          <w:p w14:paraId="1D6152D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9B391B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 Количество пользователей в отчетный период в соответствии с установленным в муниципальном задании показателем</w:t>
            </w:r>
          </w:p>
        </w:tc>
        <w:tc>
          <w:tcPr>
            <w:tcW w:w="1701" w:type="dxa"/>
            <w:vAlign w:val="center"/>
          </w:tcPr>
          <w:p w14:paraId="38E904C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p w14:paraId="5E67FE3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56911E6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091DEB6" w14:textId="77777777" w:rsidTr="006C18E8">
        <w:trPr>
          <w:gridAfter w:val="1"/>
          <w:wAfter w:w="19" w:type="dxa"/>
          <w:trHeight w:val="510"/>
        </w:trPr>
        <w:tc>
          <w:tcPr>
            <w:tcW w:w="2165" w:type="dxa"/>
            <w:vMerge/>
            <w:vAlign w:val="center"/>
          </w:tcPr>
          <w:p w14:paraId="0B034BC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87E49D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3FE27F7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p>
        </w:tc>
        <w:tc>
          <w:tcPr>
            <w:tcW w:w="1701" w:type="dxa"/>
          </w:tcPr>
          <w:p w14:paraId="6F40B5F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A6B8973" w14:textId="77777777" w:rsidTr="006C18E8">
        <w:trPr>
          <w:gridAfter w:val="1"/>
          <w:wAfter w:w="19" w:type="dxa"/>
          <w:trHeight w:val="330"/>
        </w:trPr>
        <w:tc>
          <w:tcPr>
            <w:tcW w:w="2165" w:type="dxa"/>
            <w:vMerge/>
            <w:vAlign w:val="center"/>
          </w:tcPr>
          <w:p w14:paraId="1719AA1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E9EC9C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3CAFFBE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465FF5F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E1F5474" w14:textId="77777777" w:rsidTr="006C18E8">
        <w:trPr>
          <w:gridAfter w:val="1"/>
          <w:wAfter w:w="19" w:type="dxa"/>
          <w:trHeight w:val="327"/>
        </w:trPr>
        <w:tc>
          <w:tcPr>
            <w:tcW w:w="2165" w:type="dxa"/>
            <w:vMerge/>
            <w:vAlign w:val="center"/>
          </w:tcPr>
          <w:p w14:paraId="3A84EBA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85033B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4.Формирование и учет фонда библиотеки</w:t>
            </w:r>
          </w:p>
        </w:tc>
        <w:tc>
          <w:tcPr>
            <w:tcW w:w="1701" w:type="dxa"/>
            <w:vAlign w:val="center"/>
          </w:tcPr>
          <w:p w14:paraId="57DCBE1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4A760EB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B6DAC09" w14:textId="77777777" w:rsidTr="006C18E8">
        <w:trPr>
          <w:gridAfter w:val="1"/>
          <w:wAfter w:w="19" w:type="dxa"/>
          <w:trHeight w:val="600"/>
        </w:trPr>
        <w:tc>
          <w:tcPr>
            <w:tcW w:w="2165" w:type="dxa"/>
            <w:vMerge/>
            <w:vAlign w:val="center"/>
          </w:tcPr>
          <w:p w14:paraId="02F7B50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3E924B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523333E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tc>
        <w:tc>
          <w:tcPr>
            <w:tcW w:w="1701" w:type="dxa"/>
          </w:tcPr>
          <w:p w14:paraId="115B6CE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3F13C73" w14:textId="77777777" w:rsidTr="006C18E8">
        <w:trPr>
          <w:gridAfter w:val="1"/>
          <w:wAfter w:w="19" w:type="dxa"/>
          <w:trHeight w:val="471"/>
        </w:trPr>
        <w:tc>
          <w:tcPr>
            <w:tcW w:w="2165" w:type="dxa"/>
            <w:vMerge/>
            <w:vAlign w:val="center"/>
          </w:tcPr>
          <w:p w14:paraId="396DD87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6164F8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60F5E96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5506E0F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A274192" w14:textId="77777777" w:rsidTr="006C18E8">
        <w:trPr>
          <w:gridAfter w:val="1"/>
          <w:wAfter w:w="19" w:type="dxa"/>
          <w:trHeight w:val="1065"/>
        </w:trPr>
        <w:tc>
          <w:tcPr>
            <w:tcW w:w="2165" w:type="dxa"/>
            <w:vMerge/>
            <w:vAlign w:val="center"/>
          </w:tcPr>
          <w:p w14:paraId="58A8BDA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C807A25"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5.Отсутствие документально установленных фактов нарушений финансовой и (или) хозяйственной </w:t>
            </w:r>
            <w:r w:rsidRPr="00C30F4C">
              <w:rPr>
                <w:rFonts w:ascii="Times New Roman" w:eastAsia="Times New Roman" w:hAnsi="Times New Roman" w:cs="Times New Roman"/>
                <w:sz w:val="28"/>
                <w:szCs w:val="28"/>
                <w:lang w:eastAsia="ru-RU"/>
              </w:rPr>
              <w:lastRenderedPageBreak/>
              <w:t>деятельности Учреждения, просроченной дебиторской и (или) кредиторской задолженности</w:t>
            </w:r>
          </w:p>
        </w:tc>
        <w:tc>
          <w:tcPr>
            <w:tcW w:w="1701" w:type="dxa"/>
            <w:vAlign w:val="center"/>
          </w:tcPr>
          <w:p w14:paraId="47DACC6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2FE0B25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8B4EAA1" w14:textId="77777777" w:rsidTr="006C18E8">
        <w:trPr>
          <w:gridAfter w:val="1"/>
          <w:wAfter w:w="19" w:type="dxa"/>
          <w:trHeight w:val="186"/>
        </w:trPr>
        <w:tc>
          <w:tcPr>
            <w:tcW w:w="2165" w:type="dxa"/>
            <w:vMerge/>
            <w:vAlign w:val="center"/>
          </w:tcPr>
          <w:p w14:paraId="2F0B693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3CF268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1D06364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01" w:type="dxa"/>
          </w:tcPr>
          <w:p w14:paraId="125D19D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699373C" w14:textId="77777777" w:rsidTr="006C18E8">
        <w:trPr>
          <w:gridAfter w:val="1"/>
          <w:wAfter w:w="19" w:type="dxa"/>
          <w:trHeight w:val="195"/>
        </w:trPr>
        <w:tc>
          <w:tcPr>
            <w:tcW w:w="2165" w:type="dxa"/>
            <w:vMerge/>
            <w:vAlign w:val="center"/>
          </w:tcPr>
          <w:p w14:paraId="6F99EBB1"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EF3D0E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AA1DB1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5E5F3C4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738B82D" w14:textId="77777777" w:rsidTr="006C18E8">
        <w:trPr>
          <w:gridAfter w:val="1"/>
          <w:wAfter w:w="19" w:type="dxa"/>
          <w:trHeight w:val="705"/>
        </w:trPr>
        <w:tc>
          <w:tcPr>
            <w:tcW w:w="2165" w:type="dxa"/>
            <w:vMerge/>
            <w:vAlign w:val="center"/>
          </w:tcPr>
          <w:p w14:paraId="3EE8A36E"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DD29A5C"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6.Участие в проектах, грантах, реализации федеральных, областных и городских программ</w:t>
            </w:r>
          </w:p>
        </w:tc>
        <w:tc>
          <w:tcPr>
            <w:tcW w:w="1701" w:type="dxa"/>
            <w:vAlign w:val="center"/>
          </w:tcPr>
          <w:p w14:paraId="1378AEB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17D4511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14D62C9" w14:textId="77777777" w:rsidTr="006C18E8">
        <w:trPr>
          <w:gridAfter w:val="1"/>
          <w:wAfter w:w="19" w:type="dxa"/>
          <w:trHeight w:val="195"/>
        </w:trPr>
        <w:tc>
          <w:tcPr>
            <w:tcW w:w="2165" w:type="dxa"/>
            <w:vMerge/>
            <w:vAlign w:val="center"/>
          </w:tcPr>
          <w:p w14:paraId="65FE6CB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C9E790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16970B9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01" w:type="dxa"/>
          </w:tcPr>
          <w:p w14:paraId="3BA4834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F556A9D" w14:textId="77777777" w:rsidTr="006C18E8">
        <w:trPr>
          <w:gridAfter w:val="1"/>
          <w:wAfter w:w="19" w:type="dxa"/>
          <w:trHeight w:val="186"/>
        </w:trPr>
        <w:tc>
          <w:tcPr>
            <w:tcW w:w="2165" w:type="dxa"/>
            <w:vMerge/>
            <w:vAlign w:val="center"/>
          </w:tcPr>
          <w:p w14:paraId="00D375A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B54C60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0E3DF64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7A1CD64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0E2AF0F" w14:textId="77777777" w:rsidTr="006C18E8">
        <w:trPr>
          <w:gridAfter w:val="1"/>
          <w:wAfter w:w="19" w:type="dxa"/>
          <w:trHeight w:val="1575"/>
        </w:trPr>
        <w:tc>
          <w:tcPr>
            <w:tcW w:w="2165" w:type="dxa"/>
            <w:vMerge/>
            <w:vAlign w:val="center"/>
          </w:tcPr>
          <w:p w14:paraId="4AE7D69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B201242"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7.Обеспечение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701" w:type="dxa"/>
            <w:vAlign w:val="center"/>
          </w:tcPr>
          <w:p w14:paraId="586938A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57B048B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EDE1E15" w14:textId="77777777" w:rsidTr="006C18E8">
        <w:trPr>
          <w:gridAfter w:val="1"/>
          <w:wAfter w:w="19" w:type="dxa"/>
          <w:trHeight w:val="270"/>
        </w:trPr>
        <w:tc>
          <w:tcPr>
            <w:tcW w:w="2165" w:type="dxa"/>
            <w:vMerge/>
            <w:vAlign w:val="center"/>
          </w:tcPr>
          <w:p w14:paraId="3362A1B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9E316C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47EE226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01" w:type="dxa"/>
          </w:tcPr>
          <w:p w14:paraId="15AA3C7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436C5C7" w14:textId="77777777" w:rsidTr="006C18E8">
        <w:trPr>
          <w:gridAfter w:val="1"/>
          <w:wAfter w:w="19" w:type="dxa"/>
          <w:trHeight w:val="255"/>
        </w:trPr>
        <w:tc>
          <w:tcPr>
            <w:tcW w:w="2165" w:type="dxa"/>
            <w:vMerge/>
            <w:vAlign w:val="center"/>
          </w:tcPr>
          <w:p w14:paraId="6A34F3B4"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C7625B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2B90E75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7106FD7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41C3A1E" w14:textId="77777777" w:rsidTr="006C18E8">
        <w:trPr>
          <w:gridAfter w:val="1"/>
          <w:wAfter w:w="19" w:type="dxa"/>
          <w:trHeight w:val="285"/>
        </w:trPr>
        <w:tc>
          <w:tcPr>
            <w:tcW w:w="2165" w:type="dxa"/>
            <w:vMerge/>
            <w:vAlign w:val="center"/>
          </w:tcPr>
          <w:p w14:paraId="344E2D6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6306E2F" w14:textId="77777777" w:rsidR="00C30F4C" w:rsidRPr="00C30F4C" w:rsidRDefault="00C30F4C" w:rsidP="00C30F4C">
            <w:pPr>
              <w:tabs>
                <w:tab w:val="left" w:pos="8577"/>
              </w:tabs>
              <w:spacing w:after="120" w:line="276" w:lineRule="auto"/>
              <w:ind w:left="2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8.Обеспечение открытости и доступности информации об Учреждении и предоставлении услуг на официальном интернет-сайте </w:t>
            </w:r>
            <w:hyperlink r:id="rId7"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proofErr w:type="spellStart"/>
              <w:r w:rsidRPr="00C30F4C">
                <w:rPr>
                  <w:rFonts w:ascii="Times New Roman" w:eastAsia="Times New Roman" w:hAnsi="Times New Roman" w:cs="Times New Roman"/>
                  <w:color w:val="0000FF"/>
                  <w:sz w:val="28"/>
                  <w:szCs w:val="28"/>
                  <w:u w:val="single"/>
                  <w:lang w:val="en-US" w:eastAsia="ru-RU"/>
                </w:rPr>
                <w:t>ru</w:t>
              </w:r>
              <w:proofErr w:type="spellEnd"/>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01" w:type="dxa"/>
            <w:vAlign w:val="center"/>
          </w:tcPr>
          <w:p w14:paraId="7AFFC98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41E332A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F132841" w14:textId="77777777" w:rsidTr="006C18E8">
        <w:trPr>
          <w:gridAfter w:val="1"/>
          <w:wAfter w:w="19" w:type="dxa"/>
          <w:trHeight w:val="303"/>
        </w:trPr>
        <w:tc>
          <w:tcPr>
            <w:tcW w:w="2165" w:type="dxa"/>
            <w:vMerge/>
            <w:vAlign w:val="center"/>
          </w:tcPr>
          <w:p w14:paraId="09EE62E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953D3E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3FF575C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01" w:type="dxa"/>
          </w:tcPr>
          <w:p w14:paraId="46B3140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AA3ACEB" w14:textId="77777777" w:rsidTr="006C18E8">
        <w:trPr>
          <w:gridAfter w:val="1"/>
          <w:wAfter w:w="19" w:type="dxa"/>
          <w:trHeight w:val="267"/>
        </w:trPr>
        <w:tc>
          <w:tcPr>
            <w:tcW w:w="2165" w:type="dxa"/>
            <w:vMerge/>
            <w:vAlign w:val="center"/>
          </w:tcPr>
          <w:p w14:paraId="7CFC20C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F83347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78154F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57A61C9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D6BB108" w14:textId="77777777" w:rsidTr="006C18E8">
        <w:trPr>
          <w:gridAfter w:val="1"/>
          <w:wAfter w:w="19" w:type="dxa"/>
          <w:trHeight w:val="570"/>
        </w:trPr>
        <w:tc>
          <w:tcPr>
            <w:tcW w:w="2165" w:type="dxa"/>
            <w:vMerge/>
            <w:vAlign w:val="center"/>
          </w:tcPr>
          <w:p w14:paraId="142D619B"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C062D8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9.    Отсутствие производственного травматизма</w:t>
            </w:r>
          </w:p>
        </w:tc>
        <w:tc>
          <w:tcPr>
            <w:tcW w:w="1701" w:type="dxa"/>
            <w:vAlign w:val="center"/>
          </w:tcPr>
          <w:p w14:paraId="040E8DE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3D66D7A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E537B5C" w14:textId="77777777" w:rsidTr="006C18E8">
        <w:trPr>
          <w:gridAfter w:val="1"/>
          <w:wAfter w:w="19" w:type="dxa"/>
          <w:trHeight w:val="243"/>
        </w:trPr>
        <w:tc>
          <w:tcPr>
            <w:tcW w:w="2165" w:type="dxa"/>
            <w:vMerge/>
            <w:vAlign w:val="center"/>
          </w:tcPr>
          <w:p w14:paraId="17733C7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AE2D8A0"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2B9D4B9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01" w:type="dxa"/>
          </w:tcPr>
          <w:p w14:paraId="4C69B50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B7A410E" w14:textId="77777777" w:rsidTr="006C18E8">
        <w:trPr>
          <w:gridAfter w:val="1"/>
          <w:wAfter w:w="19" w:type="dxa"/>
          <w:trHeight w:val="345"/>
        </w:trPr>
        <w:tc>
          <w:tcPr>
            <w:tcW w:w="2165" w:type="dxa"/>
            <w:vMerge/>
            <w:vAlign w:val="center"/>
          </w:tcPr>
          <w:p w14:paraId="33B01E6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68B7F8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30A75E2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1FD3629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250F84C" w14:textId="77777777" w:rsidTr="006C18E8">
        <w:trPr>
          <w:gridAfter w:val="1"/>
          <w:wAfter w:w="19" w:type="dxa"/>
          <w:trHeight w:val="870"/>
        </w:trPr>
        <w:tc>
          <w:tcPr>
            <w:tcW w:w="2165" w:type="dxa"/>
            <w:vMerge/>
            <w:vAlign w:val="center"/>
          </w:tcPr>
          <w:p w14:paraId="6C1E75C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79915E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    Соблюдение требований комплексной безопасности и антитеррористической защищенности Учреждения</w:t>
            </w:r>
          </w:p>
        </w:tc>
        <w:tc>
          <w:tcPr>
            <w:tcW w:w="1701" w:type="dxa"/>
            <w:vAlign w:val="center"/>
          </w:tcPr>
          <w:p w14:paraId="76EA2B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1087BC5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CD83E67" w14:textId="77777777" w:rsidTr="006C18E8">
        <w:trPr>
          <w:gridAfter w:val="1"/>
          <w:wAfter w:w="19" w:type="dxa"/>
          <w:trHeight w:val="240"/>
        </w:trPr>
        <w:tc>
          <w:tcPr>
            <w:tcW w:w="2165" w:type="dxa"/>
            <w:vMerge/>
            <w:vAlign w:val="center"/>
          </w:tcPr>
          <w:p w14:paraId="3752594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D3787D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0663A39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01" w:type="dxa"/>
          </w:tcPr>
          <w:p w14:paraId="3787B9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9556248" w14:textId="77777777" w:rsidTr="006C18E8">
        <w:trPr>
          <w:gridAfter w:val="1"/>
          <w:wAfter w:w="19" w:type="dxa"/>
          <w:trHeight w:val="150"/>
        </w:trPr>
        <w:tc>
          <w:tcPr>
            <w:tcW w:w="2165" w:type="dxa"/>
            <w:vMerge/>
            <w:vAlign w:val="center"/>
          </w:tcPr>
          <w:p w14:paraId="3EDED8B3"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62C186F"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4B1FFC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1BAEBB5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DD2178" w14:textId="77777777" w:rsidTr="006C18E8">
        <w:trPr>
          <w:gridAfter w:val="1"/>
          <w:wAfter w:w="19" w:type="dxa"/>
          <w:trHeight w:val="415"/>
        </w:trPr>
        <w:tc>
          <w:tcPr>
            <w:tcW w:w="2165" w:type="dxa"/>
            <w:vMerge/>
            <w:vAlign w:val="center"/>
          </w:tcPr>
          <w:p w14:paraId="7BA812A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9E1BC0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 Своевременное, качественное предоставление официальной отчетности, исполнение приказов, поручений, распоряжений, заданий и запросов начальника МКУ Управление культуры города Искитима</w:t>
            </w:r>
          </w:p>
        </w:tc>
        <w:tc>
          <w:tcPr>
            <w:tcW w:w="1701" w:type="dxa"/>
            <w:vAlign w:val="center"/>
          </w:tcPr>
          <w:p w14:paraId="63F86849" w14:textId="77777777" w:rsidR="00C30F4C" w:rsidRPr="00C30F4C" w:rsidRDefault="00C30F4C" w:rsidP="00C30F4C">
            <w:pPr>
              <w:tabs>
                <w:tab w:val="left" w:pos="8577"/>
              </w:tabs>
              <w:spacing w:after="0" w:line="240" w:lineRule="auto"/>
              <w:rPr>
                <w:rFonts w:ascii="Times New Roman" w:eastAsia="Times New Roman" w:hAnsi="Times New Roman" w:cs="Times New Roman"/>
                <w:sz w:val="28"/>
                <w:szCs w:val="28"/>
                <w:lang w:eastAsia="ru-RU"/>
              </w:rPr>
            </w:pPr>
          </w:p>
        </w:tc>
        <w:tc>
          <w:tcPr>
            <w:tcW w:w="1701" w:type="dxa"/>
          </w:tcPr>
          <w:p w14:paraId="4BC59475" w14:textId="77777777" w:rsidR="00C30F4C" w:rsidRPr="00C30F4C" w:rsidRDefault="00C30F4C" w:rsidP="00C30F4C">
            <w:pPr>
              <w:tabs>
                <w:tab w:val="left" w:pos="8577"/>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C6667C1" w14:textId="77777777" w:rsidTr="006C18E8">
        <w:trPr>
          <w:gridAfter w:val="1"/>
          <w:wAfter w:w="19" w:type="dxa"/>
          <w:trHeight w:val="199"/>
        </w:trPr>
        <w:tc>
          <w:tcPr>
            <w:tcW w:w="2165" w:type="dxa"/>
            <w:vMerge/>
            <w:vAlign w:val="center"/>
          </w:tcPr>
          <w:p w14:paraId="3F59F80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98DBD2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4D9E3E0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01" w:type="dxa"/>
          </w:tcPr>
          <w:p w14:paraId="4ABDBF7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39D299B" w14:textId="77777777" w:rsidTr="006C18E8">
        <w:trPr>
          <w:gridAfter w:val="1"/>
          <w:wAfter w:w="19" w:type="dxa"/>
          <w:trHeight w:val="199"/>
        </w:trPr>
        <w:tc>
          <w:tcPr>
            <w:tcW w:w="2165" w:type="dxa"/>
            <w:vMerge/>
            <w:vAlign w:val="center"/>
          </w:tcPr>
          <w:p w14:paraId="2FA7542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154D59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E9368E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282D798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879B643" w14:textId="77777777" w:rsidTr="006C18E8">
        <w:trPr>
          <w:gridAfter w:val="1"/>
          <w:wAfter w:w="19" w:type="dxa"/>
          <w:trHeight w:val="199"/>
        </w:trPr>
        <w:tc>
          <w:tcPr>
            <w:tcW w:w="2165" w:type="dxa"/>
            <w:vMerge/>
            <w:vAlign w:val="center"/>
          </w:tcPr>
          <w:p w14:paraId="6F52042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876859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01" w:type="dxa"/>
            <w:vAlign w:val="center"/>
          </w:tcPr>
          <w:p w14:paraId="35F0C77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71208AC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5D64601" w14:textId="77777777" w:rsidTr="006C18E8">
        <w:trPr>
          <w:gridAfter w:val="1"/>
          <w:wAfter w:w="19" w:type="dxa"/>
          <w:trHeight w:val="452"/>
        </w:trPr>
        <w:tc>
          <w:tcPr>
            <w:tcW w:w="2165" w:type="dxa"/>
            <w:vMerge/>
            <w:vAlign w:val="center"/>
          </w:tcPr>
          <w:p w14:paraId="4051EF7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25BD0B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701" w:type="dxa"/>
            <w:vAlign w:val="center"/>
          </w:tcPr>
          <w:p w14:paraId="3762D05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01" w:type="dxa"/>
          </w:tcPr>
          <w:p w14:paraId="64DEE3C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B490649" w14:textId="77777777" w:rsidTr="006C18E8">
        <w:trPr>
          <w:gridAfter w:val="1"/>
          <w:wAfter w:w="19" w:type="dxa"/>
          <w:trHeight w:val="415"/>
        </w:trPr>
        <w:tc>
          <w:tcPr>
            <w:tcW w:w="2165" w:type="dxa"/>
            <w:vMerge/>
            <w:vAlign w:val="center"/>
          </w:tcPr>
          <w:p w14:paraId="18486AFC"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D3CF820"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701" w:type="dxa"/>
            <w:vAlign w:val="center"/>
          </w:tcPr>
          <w:p w14:paraId="1707AE6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1CBA89E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8C87F67" w14:textId="77777777" w:rsidTr="006C18E8">
        <w:trPr>
          <w:gridAfter w:val="1"/>
          <w:wAfter w:w="19" w:type="dxa"/>
          <w:trHeight w:val="199"/>
        </w:trPr>
        <w:tc>
          <w:tcPr>
            <w:tcW w:w="2165" w:type="dxa"/>
            <w:vMerge/>
            <w:vAlign w:val="center"/>
          </w:tcPr>
          <w:p w14:paraId="7B82EE2A"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8F7C4A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701" w:type="dxa"/>
            <w:vAlign w:val="center"/>
          </w:tcPr>
          <w:p w14:paraId="0441382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5513199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6D6F2CA" w14:textId="77777777" w:rsidTr="006C18E8">
        <w:trPr>
          <w:gridAfter w:val="1"/>
          <w:wAfter w:w="19" w:type="dxa"/>
          <w:trHeight w:val="1155"/>
        </w:trPr>
        <w:tc>
          <w:tcPr>
            <w:tcW w:w="2165" w:type="dxa"/>
            <w:vMerge/>
            <w:vAlign w:val="center"/>
          </w:tcPr>
          <w:p w14:paraId="1ECC874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76FA2F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01" w:type="dxa"/>
            <w:vAlign w:val="center"/>
          </w:tcPr>
          <w:p w14:paraId="00CB993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01" w:type="dxa"/>
          </w:tcPr>
          <w:p w14:paraId="1DC2021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B23D78C" w14:textId="77777777" w:rsidTr="006C18E8">
        <w:trPr>
          <w:gridAfter w:val="1"/>
          <w:wAfter w:w="19" w:type="dxa"/>
          <w:trHeight w:val="915"/>
        </w:trPr>
        <w:tc>
          <w:tcPr>
            <w:tcW w:w="2165" w:type="dxa"/>
            <w:vMerge/>
            <w:vAlign w:val="center"/>
          </w:tcPr>
          <w:p w14:paraId="6F2D0AD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E056EA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01" w:type="dxa"/>
            <w:vAlign w:val="center"/>
          </w:tcPr>
          <w:p w14:paraId="2172345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354FA2C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B0C268D" w14:textId="77777777" w:rsidTr="006C18E8">
        <w:trPr>
          <w:gridAfter w:val="1"/>
          <w:wAfter w:w="19" w:type="dxa"/>
          <w:trHeight w:val="199"/>
        </w:trPr>
        <w:tc>
          <w:tcPr>
            <w:tcW w:w="2165" w:type="dxa"/>
            <w:vMerge/>
            <w:vAlign w:val="center"/>
          </w:tcPr>
          <w:p w14:paraId="3911055A"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D07325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 xml:space="preserve">Неисполнение в срок предписаний и замечаний по актам проверок контрольных и </w:t>
            </w:r>
            <w:r w:rsidRPr="00C30F4C">
              <w:rPr>
                <w:rFonts w:ascii="Times New Roman" w:eastAsia="Times New Roman" w:hAnsi="Times New Roman" w:cs="Times New Roman"/>
                <w:sz w:val="28"/>
                <w:szCs w:val="28"/>
                <w:lang w:eastAsia="ru-RU"/>
              </w:rPr>
              <w:lastRenderedPageBreak/>
              <w:t>надзорных органов, указаний и поручений Главы города</w:t>
            </w:r>
          </w:p>
        </w:tc>
        <w:tc>
          <w:tcPr>
            <w:tcW w:w="1701" w:type="dxa"/>
            <w:vAlign w:val="center"/>
          </w:tcPr>
          <w:p w14:paraId="782271D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5C754CB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B2EBF61" w14:textId="77777777" w:rsidTr="006C18E8">
        <w:trPr>
          <w:gridAfter w:val="1"/>
          <w:wAfter w:w="19" w:type="dxa"/>
          <w:trHeight w:val="565"/>
        </w:trPr>
        <w:tc>
          <w:tcPr>
            <w:tcW w:w="2165" w:type="dxa"/>
            <w:vMerge/>
            <w:vAlign w:val="center"/>
          </w:tcPr>
          <w:p w14:paraId="3C2FB98D"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DEE374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701" w:type="dxa"/>
            <w:vAlign w:val="center"/>
          </w:tcPr>
          <w:p w14:paraId="06CA9B1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01" w:type="dxa"/>
          </w:tcPr>
          <w:p w14:paraId="25ABCEF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1CAAB13" w14:textId="77777777" w:rsidTr="006C18E8">
        <w:trPr>
          <w:gridAfter w:val="1"/>
          <w:wAfter w:w="19" w:type="dxa"/>
          <w:trHeight w:val="489"/>
        </w:trPr>
        <w:tc>
          <w:tcPr>
            <w:tcW w:w="2165" w:type="dxa"/>
            <w:vMerge/>
            <w:vAlign w:val="center"/>
          </w:tcPr>
          <w:p w14:paraId="5B70BF2F"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F634AD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701" w:type="dxa"/>
            <w:vAlign w:val="center"/>
          </w:tcPr>
          <w:p w14:paraId="6F3AC8A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3D2FE75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342112E" w14:textId="77777777" w:rsidTr="006C18E8">
        <w:trPr>
          <w:gridAfter w:val="1"/>
          <w:wAfter w:w="19" w:type="dxa"/>
          <w:trHeight w:val="199"/>
        </w:trPr>
        <w:tc>
          <w:tcPr>
            <w:tcW w:w="2165" w:type="dxa"/>
            <w:vMerge/>
            <w:vAlign w:val="center"/>
          </w:tcPr>
          <w:p w14:paraId="0711FA22"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7B5922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701" w:type="dxa"/>
            <w:vAlign w:val="center"/>
          </w:tcPr>
          <w:p w14:paraId="6BB433D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7B3675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8D948C5" w14:textId="77777777" w:rsidTr="006C18E8">
        <w:trPr>
          <w:gridAfter w:val="1"/>
          <w:wAfter w:w="19" w:type="dxa"/>
          <w:trHeight w:val="199"/>
        </w:trPr>
        <w:tc>
          <w:tcPr>
            <w:tcW w:w="2165" w:type="dxa"/>
            <w:vMerge/>
            <w:vAlign w:val="center"/>
          </w:tcPr>
          <w:p w14:paraId="489A172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A7746B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01" w:type="dxa"/>
            <w:vAlign w:val="center"/>
          </w:tcPr>
          <w:p w14:paraId="2CE033D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01" w:type="dxa"/>
          </w:tcPr>
          <w:p w14:paraId="3030BD4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100D302" w14:textId="77777777" w:rsidTr="006C18E8">
        <w:trPr>
          <w:gridAfter w:val="1"/>
          <w:wAfter w:w="19" w:type="dxa"/>
          <w:trHeight w:val="199"/>
        </w:trPr>
        <w:tc>
          <w:tcPr>
            <w:tcW w:w="2165" w:type="dxa"/>
            <w:vMerge/>
            <w:vAlign w:val="center"/>
          </w:tcPr>
          <w:p w14:paraId="22C9857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811B5D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01" w:type="dxa"/>
            <w:vAlign w:val="center"/>
          </w:tcPr>
          <w:p w14:paraId="4A78E45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1ADDFB5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6106E19" w14:textId="77777777" w:rsidTr="006C18E8">
        <w:trPr>
          <w:gridAfter w:val="1"/>
          <w:wAfter w:w="19" w:type="dxa"/>
          <w:trHeight w:val="199"/>
        </w:trPr>
        <w:tc>
          <w:tcPr>
            <w:tcW w:w="2165" w:type="dxa"/>
            <w:vMerge/>
            <w:vAlign w:val="center"/>
          </w:tcPr>
          <w:p w14:paraId="27ABE4B8"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8723D64" w14:textId="77777777" w:rsidR="00C30F4C" w:rsidRPr="00C30F4C" w:rsidRDefault="00C30F4C" w:rsidP="00C30F4C">
            <w:pPr>
              <w:tabs>
                <w:tab w:val="left" w:pos="8577"/>
              </w:tabs>
              <w:spacing w:after="120" w:line="276"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01" w:type="dxa"/>
            <w:vAlign w:val="center"/>
          </w:tcPr>
          <w:p w14:paraId="21A9D0F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01" w:type="dxa"/>
          </w:tcPr>
          <w:p w14:paraId="0AC1561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2589B61" w14:textId="77777777" w:rsidTr="006C18E8">
        <w:trPr>
          <w:gridAfter w:val="1"/>
          <w:wAfter w:w="19" w:type="dxa"/>
          <w:trHeight w:val="199"/>
        </w:trPr>
        <w:tc>
          <w:tcPr>
            <w:tcW w:w="2165" w:type="dxa"/>
            <w:vMerge/>
            <w:vAlign w:val="center"/>
          </w:tcPr>
          <w:p w14:paraId="2F5C8256"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B00DB23"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701" w:type="dxa"/>
            <w:vAlign w:val="center"/>
          </w:tcPr>
          <w:p w14:paraId="3AE3828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01" w:type="dxa"/>
          </w:tcPr>
          <w:p w14:paraId="4513C42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C120E0B" w14:textId="77777777" w:rsidTr="006C18E8">
        <w:trPr>
          <w:gridAfter w:val="1"/>
          <w:wAfter w:w="19" w:type="dxa"/>
          <w:trHeight w:val="199"/>
        </w:trPr>
        <w:tc>
          <w:tcPr>
            <w:tcW w:w="2165" w:type="dxa"/>
            <w:vMerge/>
            <w:vAlign w:val="center"/>
          </w:tcPr>
          <w:p w14:paraId="3C4DAD35"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AFAA359"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701" w:type="dxa"/>
            <w:vAlign w:val="center"/>
          </w:tcPr>
          <w:p w14:paraId="4C593FA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01" w:type="dxa"/>
          </w:tcPr>
          <w:p w14:paraId="16ECF8D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0D73DB0" w14:textId="77777777" w:rsidTr="006C18E8">
        <w:trPr>
          <w:gridAfter w:val="1"/>
          <w:wAfter w:w="19" w:type="dxa"/>
          <w:trHeight w:val="419"/>
        </w:trPr>
        <w:tc>
          <w:tcPr>
            <w:tcW w:w="2165" w:type="dxa"/>
            <w:vMerge/>
            <w:vAlign w:val="center"/>
          </w:tcPr>
          <w:p w14:paraId="7BB18499" w14:textId="77777777" w:rsidR="00C30F4C" w:rsidRPr="00C30F4C" w:rsidRDefault="00C30F4C" w:rsidP="00C30F4C">
            <w:pPr>
              <w:tabs>
                <w:tab w:val="left" w:pos="8577"/>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438E22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Всего:</w:t>
            </w:r>
          </w:p>
        </w:tc>
        <w:tc>
          <w:tcPr>
            <w:tcW w:w="1701" w:type="dxa"/>
            <w:vAlign w:val="center"/>
          </w:tcPr>
          <w:p w14:paraId="75490D0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 более 95</w:t>
            </w:r>
          </w:p>
        </w:tc>
        <w:tc>
          <w:tcPr>
            <w:tcW w:w="1701" w:type="dxa"/>
          </w:tcPr>
          <w:p w14:paraId="0E864A2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1668C08" w14:textId="77777777" w:rsidTr="006C18E8">
        <w:trPr>
          <w:trHeight w:val="655"/>
        </w:trPr>
        <w:tc>
          <w:tcPr>
            <w:tcW w:w="2165" w:type="dxa"/>
            <w:vMerge w:val="restart"/>
            <w:vAlign w:val="center"/>
          </w:tcPr>
          <w:p w14:paraId="6C66776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Музеи</w:t>
            </w:r>
          </w:p>
          <w:p w14:paraId="31FEBA6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441C62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A5AA91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316C88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C17BAB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5629F8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38EB57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4D5662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9BC0B8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E1235F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BAC55D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D65D32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663366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72B953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6E09345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22A4FD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C44C6C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58B005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098AB9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BFCDE7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EEE22D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0BB55C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DD61AF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9D4681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4AB155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25ED7F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B90EAE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18FE87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8D633E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C92563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501BEB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EFEBFC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E0EE03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BBD37D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513698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4C59B9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BEE725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5A4DA2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051071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F8AEFB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01B86A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B0913C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64876B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4FFE20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78F6803"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 xml:space="preserve">Количество экспозиций и выставок в музее </w:t>
            </w:r>
          </w:p>
        </w:tc>
        <w:tc>
          <w:tcPr>
            <w:tcW w:w="1701" w:type="dxa"/>
          </w:tcPr>
          <w:p w14:paraId="2395EE6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9E8429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p w14:paraId="6E5015F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309D66A" w14:textId="77777777" w:rsidTr="006C18E8">
        <w:trPr>
          <w:trHeight w:val="615"/>
        </w:trPr>
        <w:tc>
          <w:tcPr>
            <w:tcW w:w="2165" w:type="dxa"/>
            <w:vMerge/>
            <w:vAlign w:val="center"/>
          </w:tcPr>
          <w:p w14:paraId="2616BB7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123872C"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5B0577E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20</w:t>
            </w:r>
          </w:p>
          <w:p w14:paraId="7BD4C4D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C9108C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4A4987C" w14:textId="77777777" w:rsidTr="006C18E8">
        <w:trPr>
          <w:trHeight w:val="603"/>
        </w:trPr>
        <w:tc>
          <w:tcPr>
            <w:tcW w:w="2165" w:type="dxa"/>
            <w:vMerge/>
            <w:vAlign w:val="center"/>
          </w:tcPr>
          <w:p w14:paraId="3B73757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76EA269"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4A596ED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3FECA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09E516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BF15AF1" w14:textId="77777777" w:rsidTr="006C18E8">
        <w:trPr>
          <w:trHeight w:val="345"/>
        </w:trPr>
        <w:tc>
          <w:tcPr>
            <w:tcW w:w="2165" w:type="dxa"/>
            <w:vMerge/>
            <w:vAlign w:val="center"/>
          </w:tcPr>
          <w:p w14:paraId="097A80E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BAFC5B5"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Доля экспонируемых музейных предметов</w:t>
            </w:r>
          </w:p>
        </w:tc>
        <w:tc>
          <w:tcPr>
            <w:tcW w:w="1701" w:type="dxa"/>
            <w:vAlign w:val="center"/>
          </w:tcPr>
          <w:p w14:paraId="6140758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0E9FF3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1EA86AA" w14:textId="77777777" w:rsidTr="006C18E8">
        <w:trPr>
          <w:trHeight w:val="315"/>
        </w:trPr>
        <w:tc>
          <w:tcPr>
            <w:tcW w:w="2165" w:type="dxa"/>
            <w:vMerge/>
            <w:vAlign w:val="center"/>
          </w:tcPr>
          <w:p w14:paraId="653AA79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63C419C"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20ADAF2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w:t>
            </w:r>
          </w:p>
        </w:tc>
        <w:tc>
          <w:tcPr>
            <w:tcW w:w="1720" w:type="dxa"/>
            <w:gridSpan w:val="2"/>
            <w:vAlign w:val="center"/>
          </w:tcPr>
          <w:p w14:paraId="422433F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EA42F09" w14:textId="77777777" w:rsidTr="006C18E8">
        <w:trPr>
          <w:trHeight w:val="285"/>
        </w:trPr>
        <w:tc>
          <w:tcPr>
            <w:tcW w:w="2165" w:type="dxa"/>
            <w:vMerge/>
            <w:vAlign w:val="center"/>
          </w:tcPr>
          <w:p w14:paraId="1D3CEBD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53181C3"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174BE5B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55B8691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04A7168" w14:textId="77777777" w:rsidTr="006C18E8">
        <w:trPr>
          <w:trHeight w:val="885"/>
        </w:trPr>
        <w:tc>
          <w:tcPr>
            <w:tcW w:w="2165" w:type="dxa"/>
            <w:vMerge/>
            <w:vAlign w:val="center"/>
          </w:tcPr>
          <w:p w14:paraId="1BAD2F0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DF219AD"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Прием предметов на постоянное хранение в состав музейного фонда, изучение и обеспечение сохранности предметов</w:t>
            </w:r>
          </w:p>
        </w:tc>
        <w:tc>
          <w:tcPr>
            <w:tcW w:w="1701" w:type="dxa"/>
            <w:vAlign w:val="center"/>
          </w:tcPr>
          <w:p w14:paraId="2BCFDE8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098FBB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7FCB1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441EDB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443336C" w14:textId="77777777" w:rsidTr="006C18E8">
        <w:trPr>
          <w:trHeight w:val="600"/>
        </w:trPr>
        <w:tc>
          <w:tcPr>
            <w:tcW w:w="2165" w:type="dxa"/>
            <w:vMerge/>
            <w:vAlign w:val="center"/>
          </w:tcPr>
          <w:p w14:paraId="52ED85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D23024D"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431C2DE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p>
        </w:tc>
        <w:tc>
          <w:tcPr>
            <w:tcW w:w="1720" w:type="dxa"/>
            <w:gridSpan w:val="2"/>
            <w:vAlign w:val="center"/>
          </w:tcPr>
          <w:p w14:paraId="2B1A8A9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0C86A1E" w14:textId="77777777" w:rsidTr="006C18E8">
        <w:trPr>
          <w:trHeight w:val="450"/>
        </w:trPr>
        <w:tc>
          <w:tcPr>
            <w:tcW w:w="2165" w:type="dxa"/>
            <w:vMerge/>
            <w:vAlign w:val="center"/>
          </w:tcPr>
          <w:p w14:paraId="1118800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3F4D63F"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 менее 100% </w:t>
            </w:r>
          </w:p>
        </w:tc>
        <w:tc>
          <w:tcPr>
            <w:tcW w:w="1701" w:type="dxa"/>
            <w:vAlign w:val="center"/>
          </w:tcPr>
          <w:p w14:paraId="12CC2E3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E14D8A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810C85F" w14:textId="77777777" w:rsidTr="006C18E8">
        <w:trPr>
          <w:trHeight w:val="1062"/>
        </w:trPr>
        <w:tc>
          <w:tcPr>
            <w:tcW w:w="2165" w:type="dxa"/>
            <w:vMerge/>
            <w:vAlign w:val="center"/>
          </w:tcPr>
          <w:p w14:paraId="639BC68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A1B393F" w14:textId="77777777" w:rsidR="00C30F4C" w:rsidRPr="00C30F4C" w:rsidRDefault="00C30F4C" w:rsidP="00C30F4C">
            <w:pPr>
              <w:numPr>
                <w:ilvl w:val="0"/>
                <w:numId w:val="3"/>
              </w:num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Доля задействованных под экспозиции и выставки площадей от общего количества выставочных площадей</w:t>
            </w:r>
          </w:p>
        </w:tc>
        <w:tc>
          <w:tcPr>
            <w:tcW w:w="1701" w:type="dxa"/>
            <w:vAlign w:val="center"/>
          </w:tcPr>
          <w:p w14:paraId="317025CA"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720" w:type="dxa"/>
            <w:gridSpan w:val="2"/>
            <w:vAlign w:val="center"/>
          </w:tcPr>
          <w:p w14:paraId="3666928C"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22B7258" w14:textId="77777777" w:rsidTr="006C18E8">
        <w:trPr>
          <w:trHeight w:val="613"/>
        </w:trPr>
        <w:tc>
          <w:tcPr>
            <w:tcW w:w="2165" w:type="dxa"/>
            <w:vMerge/>
            <w:vAlign w:val="center"/>
          </w:tcPr>
          <w:p w14:paraId="56E3B13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8134AFF"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173110A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tc>
        <w:tc>
          <w:tcPr>
            <w:tcW w:w="1720" w:type="dxa"/>
            <w:gridSpan w:val="2"/>
            <w:vAlign w:val="center"/>
          </w:tcPr>
          <w:p w14:paraId="5059700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29E6FBC" w14:textId="77777777" w:rsidTr="006C18E8">
        <w:trPr>
          <w:trHeight w:val="370"/>
        </w:trPr>
        <w:tc>
          <w:tcPr>
            <w:tcW w:w="2165" w:type="dxa"/>
            <w:vMerge/>
            <w:vAlign w:val="center"/>
          </w:tcPr>
          <w:p w14:paraId="27CE5D7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2E50469" w14:textId="77777777" w:rsidR="00C30F4C" w:rsidRPr="00C30F4C" w:rsidRDefault="00C30F4C" w:rsidP="00C30F4C">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16E709F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876DA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0F8C314" w14:textId="77777777" w:rsidTr="006C18E8">
        <w:trPr>
          <w:trHeight w:val="1920"/>
        </w:trPr>
        <w:tc>
          <w:tcPr>
            <w:tcW w:w="2165" w:type="dxa"/>
            <w:vMerge/>
            <w:vAlign w:val="center"/>
          </w:tcPr>
          <w:p w14:paraId="53314D8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577D96F"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01" w:type="dxa"/>
            <w:vAlign w:val="center"/>
          </w:tcPr>
          <w:p w14:paraId="01DD434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06BC1D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0B21B5C" w14:textId="77777777" w:rsidTr="006C18E8">
        <w:trPr>
          <w:trHeight w:val="495"/>
        </w:trPr>
        <w:tc>
          <w:tcPr>
            <w:tcW w:w="2165" w:type="dxa"/>
            <w:vMerge/>
            <w:vAlign w:val="center"/>
          </w:tcPr>
          <w:p w14:paraId="4260C2E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5224D06"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5FF193A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51B9670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0CED530" w14:textId="77777777" w:rsidTr="006C18E8">
        <w:trPr>
          <w:trHeight w:val="615"/>
        </w:trPr>
        <w:tc>
          <w:tcPr>
            <w:tcW w:w="2165" w:type="dxa"/>
            <w:vMerge/>
            <w:vAlign w:val="center"/>
          </w:tcPr>
          <w:p w14:paraId="5BD06B8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5B991A6"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B15805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22E89CA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19EC459" w14:textId="77777777" w:rsidTr="006C18E8">
        <w:trPr>
          <w:trHeight w:val="1425"/>
        </w:trPr>
        <w:tc>
          <w:tcPr>
            <w:tcW w:w="2165" w:type="dxa"/>
            <w:vMerge/>
            <w:vAlign w:val="center"/>
          </w:tcPr>
          <w:p w14:paraId="29D56B7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B8812E2"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Проведение учреждением межрегиональных, всероссийских мероприятий, участие в проектах, грантах, реализации федеральных, областных и городских программ </w:t>
            </w:r>
          </w:p>
        </w:tc>
        <w:tc>
          <w:tcPr>
            <w:tcW w:w="1701" w:type="dxa"/>
            <w:vAlign w:val="center"/>
          </w:tcPr>
          <w:p w14:paraId="2E496ED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22D5E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AA31292" w14:textId="77777777" w:rsidTr="006C18E8">
        <w:trPr>
          <w:trHeight w:val="390"/>
        </w:trPr>
        <w:tc>
          <w:tcPr>
            <w:tcW w:w="2165" w:type="dxa"/>
            <w:vMerge/>
            <w:vAlign w:val="center"/>
          </w:tcPr>
          <w:p w14:paraId="32DF4A8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B3BA9E3"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7AF138D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131D6B1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CB9B963" w14:textId="77777777" w:rsidTr="006C18E8">
        <w:trPr>
          <w:trHeight w:val="345"/>
        </w:trPr>
        <w:tc>
          <w:tcPr>
            <w:tcW w:w="2165" w:type="dxa"/>
            <w:vMerge/>
            <w:vAlign w:val="center"/>
          </w:tcPr>
          <w:p w14:paraId="0D0C5F7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EB7AF80"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57D495B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18093F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7391B4F" w14:textId="77777777" w:rsidTr="006C18E8">
        <w:trPr>
          <w:trHeight w:val="525"/>
        </w:trPr>
        <w:tc>
          <w:tcPr>
            <w:tcW w:w="2165" w:type="dxa"/>
            <w:vMerge/>
            <w:vAlign w:val="center"/>
          </w:tcPr>
          <w:p w14:paraId="4C09BD1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CA8090D" w14:textId="77777777" w:rsidR="00C30F4C" w:rsidRPr="00C30F4C" w:rsidRDefault="00C30F4C" w:rsidP="00C30F4C">
            <w:pPr>
              <w:numPr>
                <w:ilvl w:val="0"/>
                <w:numId w:val="3"/>
              </w:num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Обеспечение открытости и доступности информации об Учреждении и предоставлении услуг на официальном интернет-</w:t>
            </w:r>
            <w:r w:rsidRPr="00C30F4C">
              <w:rPr>
                <w:rFonts w:ascii="Times New Roman" w:eastAsia="Times New Roman" w:hAnsi="Times New Roman" w:cs="Times New Roman"/>
                <w:sz w:val="28"/>
                <w:szCs w:val="28"/>
                <w:lang w:eastAsia="ru-RU"/>
              </w:rPr>
              <w:lastRenderedPageBreak/>
              <w:t xml:space="preserve">сайте </w:t>
            </w:r>
            <w:hyperlink r:id="rId8"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proofErr w:type="spellStart"/>
              <w:r w:rsidRPr="00C30F4C">
                <w:rPr>
                  <w:rFonts w:ascii="Times New Roman" w:eastAsia="Times New Roman" w:hAnsi="Times New Roman" w:cs="Times New Roman"/>
                  <w:color w:val="0000FF"/>
                  <w:sz w:val="28"/>
                  <w:szCs w:val="28"/>
                  <w:u w:val="single"/>
                  <w:lang w:val="en-US" w:eastAsia="ru-RU"/>
                </w:rPr>
                <w:t>ru</w:t>
              </w:r>
              <w:proofErr w:type="spellEnd"/>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01" w:type="dxa"/>
            <w:vAlign w:val="center"/>
          </w:tcPr>
          <w:p w14:paraId="45700E9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76EB98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5BAE0AA" w14:textId="77777777" w:rsidTr="006C18E8">
        <w:trPr>
          <w:trHeight w:val="300"/>
        </w:trPr>
        <w:tc>
          <w:tcPr>
            <w:tcW w:w="2165" w:type="dxa"/>
            <w:vMerge/>
            <w:vAlign w:val="center"/>
          </w:tcPr>
          <w:p w14:paraId="74D98B6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8C4CE5F"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112DEC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29E809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E277DEA" w14:textId="77777777" w:rsidTr="006C18E8">
        <w:trPr>
          <w:trHeight w:val="270"/>
        </w:trPr>
        <w:tc>
          <w:tcPr>
            <w:tcW w:w="2165" w:type="dxa"/>
            <w:vMerge/>
            <w:vAlign w:val="center"/>
          </w:tcPr>
          <w:p w14:paraId="2D49AAF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E31351F" w14:textId="77777777" w:rsidR="00C30F4C" w:rsidRPr="00C30F4C" w:rsidRDefault="00C30F4C" w:rsidP="00C30F4C">
            <w:pPr>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40CFF39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04C03E6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38063F7" w14:textId="77777777" w:rsidTr="006C18E8">
        <w:trPr>
          <w:trHeight w:val="705"/>
        </w:trPr>
        <w:tc>
          <w:tcPr>
            <w:tcW w:w="2165" w:type="dxa"/>
            <w:vMerge/>
            <w:vAlign w:val="center"/>
          </w:tcPr>
          <w:p w14:paraId="2C165B3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0B530D4"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Участие в проектах, грантах, реализации федеральных, областных и городских программ</w:t>
            </w:r>
          </w:p>
        </w:tc>
        <w:tc>
          <w:tcPr>
            <w:tcW w:w="1701" w:type="dxa"/>
            <w:vAlign w:val="center"/>
          </w:tcPr>
          <w:p w14:paraId="721F208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F301AC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2806749" w14:textId="77777777" w:rsidTr="006C18E8">
        <w:trPr>
          <w:trHeight w:val="246"/>
        </w:trPr>
        <w:tc>
          <w:tcPr>
            <w:tcW w:w="2165" w:type="dxa"/>
            <w:vMerge/>
            <w:vAlign w:val="center"/>
          </w:tcPr>
          <w:p w14:paraId="4F87D77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962D1AB" w14:textId="77777777" w:rsidR="00C30F4C" w:rsidRPr="00C30F4C" w:rsidRDefault="00C30F4C" w:rsidP="00C30F4C">
            <w:p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4F125F3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0EDCAA5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1E9F682" w14:textId="77777777" w:rsidTr="006C18E8">
        <w:trPr>
          <w:trHeight w:val="135"/>
        </w:trPr>
        <w:tc>
          <w:tcPr>
            <w:tcW w:w="2165" w:type="dxa"/>
            <w:vMerge/>
            <w:vAlign w:val="center"/>
          </w:tcPr>
          <w:p w14:paraId="5307298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4D0B087" w14:textId="77777777" w:rsidR="00C30F4C" w:rsidRPr="00C30F4C" w:rsidRDefault="00C30F4C" w:rsidP="00C30F4C">
            <w:p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511036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58BBA65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8E43987" w14:textId="77777777" w:rsidTr="006C18E8">
        <w:trPr>
          <w:trHeight w:val="274"/>
        </w:trPr>
        <w:tc>
          <w:tcPr>
            <w:tcW w:w="2165" w:type="dxa"/>
            <w:vMerge/>
            <w:vAlign w:val="center"/>
          </w:tcPr>
          <w:p w14:paraId="77A29FF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4DF65D4"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701" w:type="dxa"/>
            <w:vAlign w:val="center"/>
          </w:tcPr>
          <w:p w14:paraId="7952382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241FF1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E48617C" w14:textId="77777777" w:rsidTr="006C18E8">
        <w:trPr>
          <w:trHeight w:val="555"/>
        </w:trPr>
        <w:tc>
          <w:tcPr>
            <w:tcW w:w="2165" w:type="dxa"/>
            <w:vMerge/>
            <w:vAlign w:val="center"/>
          </w:tcPr>
          <w:p w14:paraId="067FA28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98B98AB"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2B6CC0B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062A429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8D5C271" w14:textId="77777777" w:rsidTr="006C18E8">
        <w:trPr>
          <w:trHeight w:val="495"/>
        </w:trPr>
        <w:tc>
          <w:tcPr>
            <w:tcW w:w="2165" w:type="dxa"/>
            <w:vMerge/>
            <w:vAlign w:val="center"/>
          </w:tcPr>
          <w:p w14:paraId="59D09D5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3314E3A"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0592DA5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DCE27B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121EDCF" w14:textId="77777777" w:rsidTr="006C18E8">
        <w:trPr>
          <w:trHeight w:val="597"/>
        </w:trPr>
        <w:tc>
          <w:tcPr>
            <w:tcW w:w="2165" w:type="dxa"/>
            <w:vMerge/>
            <w:vAlign w:val="center"/>
          </w:tcPr>
          <w:p w14:paraId="5B91166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8148351"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производственного травматизма</w:t>
            </w:r>
          </w:p>
        </w:tc>
        <w:tc>
          <w:tcPr>
            <w:tcW w:w="1701" w:type="dxa"/>
            <w:vAlign w:val="center"/>
          </w:tcPr>
          <w:p w14:paraId="75FEB2D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71F919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F5B716D" w14:textId="77777777" w:rsidTr="006C18E8">
        <w:trPr>
          <w:trHeight w:val="195"/>
        </w:trPr>
        <w:tc>
          <w:tcPr>
            <w:tcW w:w="2165" w:type="dxa"/>
            <w:vMerge/>
            <w:vAlign w:val="center"/>
          </w:tcPr>
          <w:p w14:paraId="2DACD36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A36C88B"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02B86A3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77CEB0A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6E36309" w14:textId="77777777" w:rsidTr="006C18E8">
        <w:trPr>
          <w:trHeight w:val="210"/>
        </w:trPr>
        <w:tc>
          <w:tcPr>
            <w:tcW w:w="2165" w:type="dxa"/>
            <w:vMerge/>
            <w:vAlign w:val="center"/>
          </w:tcPr>
          <w:p w14:paraId="021B381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943ADDC"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471B32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8F2D50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8337335" w14:textId="77777777" w:rsidTr="006C18E8">
        <w:trPr>
          <w:trHeight w:val="1156"/>
        </w:trPr>
        <w:tc>
          <w:tcPr>
            <w:tcW w:w="2165" w:type="dxa"/>
            <w:vMerge/>
            <w:vAlign w:val="center"/>
          </w:tcPr>
          <w:p w14:paraId="2C5AFC8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9979479"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701" w:type="dxa"/>
            <w:vAlign w:val="center"/>
          </w:tcPr>
          <w:p w14:paraId="0727CB5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CB072D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DD0E34C" w14:textId="77777777" w:rsidTr="006C18E8">
        <w:trPr>
          <w:trHeight w:val="433"/>
        </w:trPr>
        <w:tc>
          <w:tcPr>
            <w:tcW w:w="2165" w:type="dxa"/>
            <w:vMerge/>
            <w:vAlign w:val="center"/>
          </w:tcPr>
          <w:p w14:paraId="28D799D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2348711"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642E947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6A021A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354F7DD" w14:textId="77777777" w:rsidTr="006C18E8">
        <w:trPr>
          <w:trHeight w:val="270"/>
        </w:trPr>
        <w:tc>
          <w:tcPr>
            <w:tcW w:w="2165" w:type="dxa"/>
            <w:vMerge/>
            <w:vAlign w:val="center"/>
          </w:tcPr>
          <w:p w14:paraId="01ACC09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B651C92"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5106045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EE0DB9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39738C7" w14:textId="77777777" w:rsidTr="006C18E8">
        <w:trPr>
          <w:trHeight w:val="1410"/>
        </w:trPr>
        <w:tc>
          <w:tcPr>
            <w:tcW w:w="2165" w:type="dxa"/>
            <w:vMerge/>
            <w:vAlign w:val="center"/>
          </w:tcPr>
          <w:p w14:paraId="2DB5A23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C1C0187" w14:textId="77777777" w:rsidR="00C30F4C" w:rsidRPr="00C30F4C" w:rsidRDefault="00C30F4C" w:rsidP="00C30F4C">
            <w:pPr>
              <w:numPr>
                <w:ilvl w:val="0"/>
                <w:numId w:val="3"/>
              </w:numPr>
              <w:spacing w:after="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Своевременное, качественное предоставление официальной отчетности, исполнение приказов, </w:t>
            </w:r>
            <w:r w:rsidRPr="00C30F4C">
              <w:rPr>
                <w:rFonts w:ascii="Times New Roman" w:eastAsia="Times New Roman" w:hAnsi="Times New Roman" w:cs="Times New Roman"/>
                <w:sz w:val="28"/>
                <w:szCs w:val="28"/>
                <w:lang w:eastAsia="ru-RU"/>
              </w:rPr>
              <w:lastRenderedPageBreak/>
              <w:t>поручений, распоряжений, заданий и запросов начальника Управление культуры</w:t>
            </w:r>
          </w:p>
        </w:tc>
        <w:tc>
          <w:tcPr>
            <w:tcW w:w="1701" w:type="dxa"/>
            <w:vAlign w:val="center"/>
          </w:tcPr>
          <w:p w14:paraId="497355B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8ABED6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6BF4A6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4DC8F93" w14:textId="77777777" w:rsidTr="006C18E8">
        <w:trPr>
          <w:trHeight w:val="231"/>
        </w:trPr>
        <w:tc>
          <w:tcPr>
            <w:tcW w:w="2165" w:type="dxa"/>
            <w:vMerge/>
            <w:vAlign w:val="center"/>
          </w:tcPr>
          <w:p w14:paraId="2B69E37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848166A"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20908D3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648747D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9F44A00" w14:textId="77777777" w:rsidTr="006C18E8">
        <w:trPr>
          <w:trHeight w:val="186"/>
        </w:trPr>
        <w:tc>
          <w:tcPr>
            <w:tcW w:w="2165" w:type="dxa"/>
            <w:vMerge/>
            <w:vAlign w:val="center"/>
          </w:tcPr>
          <w:p w14:paraId="0C7CCD4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ADBCC39" w14:textId="77777777" w:rsidR="00C30F4C" w:rsidRPr="00C30F4C" w:rsidRDefault="00C30F4C" w:rsidP="00C30F4C">
            <w:pPr>
              <w:spacing w:after="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4D367FB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ECEAD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79677EBC" w14:textId="77777777" w:rsidTr="006C18E8">
        <w:trPr>
          <w:trHeight w:val="186"/>
        </w:trPr>
        <w:tc>
          <w:tcPr>
            <w:tcW w:w="2165" w:type="dxa"/>
            <w:vMerge/>
            <w:vAlign w:val="center"/>
          </w:tcPr>
          <w:p w14:paraId="4BC7AC1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62253F0"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01" w:type="dxa"/>
            <w:vAlign w:val="center"/>
          </w:tcPr>
          <w:p w14:paraId="2DFAE6A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D6F143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E5BF8E5" w14:textId="77777777" w:rsidTr="006C18E8">
        <w:trPr>
          <w:trHeight w:val="186"/>
        </w:trPr>
        <w:tc>
          <w:tcPr>
            <w:tcW w:w="2165" w:type="dxa"/>
            <w:vMerge/>
            <w:vAlign w:val="center"/>
          </w:tcPr>
          <w:p w14:paraId="1275DCB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EA06FCE"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701" w:type="dxa"/>
            <w:vAlign w:val="center"/>
          </w:tcPr>
          <w:p w14:paraId="7BEE15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77AFCD1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15F691C" w14:textId="77777777" w:rsidTr="006C18E8">
        <w:trPr>
          <w:trHeight w:val="186"/>
        </w:trPr>
        <w:tc>
          <w:tcPr>
            <w:tcW w:w="2165" w:type="dxa"/>
            <w:vMerge/>
            <w:vAlign w:val="center"/>
          </w:tcPr>
          <w:p w14:paraId="196847A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092938F"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701" w:type="dxa"/>
            <w:vAlign w:val="center"/>
          </w:tcPr>
          <w:p w14:paraId="2233BB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5A8375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C67550F" w14:textId="77777777" w:rsidTr="006C18E8">
        <w:trPr>
          <w:trHeight w:val="186"/>
        </w:trPr>
        <w:tc>
          <w:tcPr>
            <w:tcW w:w="2165" w:type="dxa"/>
            <w:vMerge/>
            <w:vAlign w:val="center"/>
          </w:tcPr>
          <w:p w14:paraId="1450179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FA69D9A"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 Соблюдение целевого соотношения фонда оплаты труда основного и вспомогательного персонала учреждения</w:t>
            </w:r>
          </w:p>
        </w:tc>
        <w:tc>
          <w:tcPr>
            <w:tcW w:w="1701" w:type="dxa"/>
            <w:vAlign w:val="center"/>
          </w:tcPr>
          <w:p w14:paraId="15F9064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D7353E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2B145FA" w14:textId="77777777" w:rsidTr="006C18E8">
        <w:trPr>
          <w:trHeight w:val="186"/>
        </w:trPr>
        <w:tc>
          <w:tcPr>
            <w:tcW w:w="2165" w:type="dxa"/>
            <w:vMerge/>
            <w:vAlign w:val="center"/>
          </w:tcPr>
          <w:p w14:paraId="4336EF8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D8ECD2E"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01" w:type="dxa"/>
            <w:vAlign w:val="center"/>
          </w:tcPr>
          <w:p w14:paraId="5A6222B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01DAD1D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021A499" w14:textId="77777777" w:rsidTr="006C18E8">
        <w:trPr>
          <w:trHeight w:val="186"/>
        </w:trPr>
        <w:tc>
          <w:tcPr>
            <w:tcW w:w="2165" w:type="dxa"/>
            <w:vMerge/>
            <w:vAlign w:val="center"/>
          </w:tcPr>
          <w:p w14:paraId="25D660F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C539A3C"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01" w:type="dxa"/>
            <w:vAlign w:val="center"/>
          </w:tcPr>
          <w:p w14:paraId="1E50BED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AB6568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87E7FAA" w14:textId="77777777" w:rsidTr="006C18E8">
        <w:trPr>
          <w:trHeight w:val="186"/>
        </w:trPr>
        <w:tc>
          <w:tcPr>
            <w:tcW w:w="2165" w:type="dxa"/>
            <w:vMerge/>
            <w:vAlign w:val="center"/>
          </w:tcPr>
          <w:p w14:paraId="05B4669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4D05CA2"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15.</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01" w:type="dxa"/>
            <w:vAlign w:val="center"/>
          </w:tcPr>
          <w:p w14:paraId="787EB26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F8E131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C373E9C" w14:textId="77777777" w:rsidTr="006C18E8">
        <w:trPr>
          <w:trHeight w:val="186"/>
        </w:trPr>
        <w:tc>
          <w:tcPr>
            <w:tcW w:w="2165" w:type="dxa"/>
            <w:vMerge/>
            <w:vAlign w:val="center"/>
          </w:tcPr>
          <w:p w14:paraId="27F48CB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BC69740"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701" w:type="dxa"/>
            <w:vAlign w:val="center"/>
          </w:tcPr>
          <w:p w14:paraId="3CA5657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3033545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C660188" w14:textId="77777777" w:rsidTr="006C18E8">
        <w:trPr>
          <w:trHeight w:val="186"/>
        </w:trPr>
        <w:tc>
          <w:tcPr>
            <w:tcW w:w="2165" w:type="dxa"/>
            <w:vMerge/>
            <w:vAlign w:val="center"/>
          </w:tcPr>
          <w:p w14:paraId="2E69B89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8DA80F9"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701" w:type="dxa"/>
            <w:vAlign w:val="center"/>
          </w:tcPr>
          <w:p w14:paraId="6192925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F0420A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BED7253" w14:textId="77777777" w:rsidTr="006C18E8">
        <w:trPr>
          <w:trHeight w:val="186"/>
        </w:trPr>
        <w:tc>
          <w:tcPr>
            <w:tcW w:w="2165" w:type="dxa"/>
            <w:vMerge/>
            <w:vAlign w:val="center"/>
          </w:tcPr>
          <w:p w14:paraId="2055AE3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208B4AB"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16.  Результат независимой оценки качества условий оказания услуг учреждением </w:t>
            </w:r>
          </w:p>
        </w:tc>
        <w:tc>
          <w:tcPr>
            <w:tcW w:w="1701" w:type="dxa"/>
            <w:vAlign w:val="center"/>
          </w:tcPr>
          <w:p w14:paraId="7307CB4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D0F383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C84A766" w14:textId="77777777" w:rsidTr="006C18E8">
        <w:trPr>
          <w:trHeight w:val="186"/>
        </w:trPr>
        <w:tc>
          <w:tcPr>
            <w:tcW w:w="2165" w:type="dxa"/>
            <w:vMerge/>
            <w:vAlign w:val="center"/>
          </w:tcPr>
          <w:p w14:paraId="7F479EC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9A36D8B"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-интегральное значение по совокупности общих критериев в части показателей, </w:t>
            </w:r>
            <w:r w:rsidRPr="00C30F4C">
              <w:rPr>
                <w:rFonts w:ascii="Times New Roman" w:eastAsia="Times New Roman" w:hAnsi="Times New Roman" w:cs="Times New Roman"/>
                <w:sz w:val="28"/>
                <w:szCs w:val="28"/>
                <w:lang w:eastAsia="ru-RU"/>
              </w:rPr>
              <w:lastRenderedPageBreak/>
              <w:t>характеризующих общие критерии оценки, -не менее 70 баллов</w:t>
            </w:r>
          </w:p>
        </w:tc>
        <w:tc>
          <w:tcPr>
            <w:tcW w:w="1701" w:type="dxa"/>
            <w:vAlign w:val="center"/>
          </w:tcPr>
          <w:p w14:paraId="0DAE565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3</w:t>
            </w:r>
          </w:p>
        </w:tc>
        <w:tc>
          <w:tcPr>
            <w:tcW w:w="1720" w:type="dxa"/>
            <w:gridSpan w:val="2"/>
            <w:vAlign w:val="center"/>
          </w:tcPr>
          <w:p w14:paraId="7432661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ED518F9" w14:textId="77777777" w:rsidTr="006C18E8">
        <w:trPr>
          <w:trHeight w:val="186"/>
        </w:trPr>
        <w:tc>
          <w:tcPr>
            <w:tcW w:w="2165" w:type="dxa"/>
            <w:vMerge/>
            <w:vAlign w:val="center"/>
          </w:tcPr>
          <w:p w14:paraId="1816E2E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10A77A7" w14:textId="77777777" w:rsidR="00C30F4C" w:rsidRPr="00C30F4C" w:rsidRDefault="00C30F4C" w:rsidP="00C30F4C">
            <w:pPr>
              <w:tabs>
                <w:tab w:val="left" w:pos="8577"/>
              </w:tabs>
              <w:spacing w:after="120" w:line="240" w:lineRule="auto"/>
              <w:ind w:left="311"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01" w:type="dxa"/>
            <w:vAlign w:val="center"/>
          </w:tcPr>
          <w:p w14:paraId="499D180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2AB0E1D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7F7A9B" w14:textId="77777777" w:rsidTr="006C18E8">
        <w:trPr>
          <w:trHeight w:val="186"/>
        </w:trPr>
        <w:tc>
          <w:tcPr>
            <w:tcW w:w="2165" w:type="dxa"/>
            <w:vMerge/>
            <w:vAlign w:val="center"/>
          </w:tcPr>
          <w:p w14:paraId="302BEBD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0025EDC"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17.Выполнение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01" w:type="dxa"/>
            <w:vAlign w:val="center"/>
          </w:tcPr>
          <w:p w14:paraId="15FDDEA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753D0D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D83B45D" w14:textId="77777777" w:rsidTr="006C18E8">
        <w:trPr>
          <w:trHeight w:val="316"/>
        </w:trPr>
        <w:tc>
          <w:tcPr>
            <w:tcW w:w="2165" w:type="dxa"/>
            <w:vMerge/>
            <w:vAlign w:val="center"/>
          </w:tcPr>
          <w:p w14:paraId="368F767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8C1355C" w14:textId="77777777" w:rsidR="00C30F4C" w:rsidRPr="00C30F4C" w:rsidRDefault="00C30F4C" w:rsidP="00C30F4C">
            <w:pPr>
              <w:tabs>
                <w:tab w:val="left" w:pos="8577"/>
              </w:tabs>
              <w:spacing w:after="12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701" w:type="dxa"/>
            <w:vAlign w:val="center"/>
          </w:tcPr>
          <w:p w14:paraId="6728DAB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255CA07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00A64A3" w14:textId="77777777" w:rsidTr="006C18E8">
        <w:trPr>
          <w:trHeight w:val="279"/>
        </w:trPr>
        <w:tc>
          <w:tcPr>
            <w:tcW w:w="2165" w:type="dxa"/>
            <w:vMerge/>
            <w:vAlign w:val="center"/>
          </w:tcPr>
          <w:p w14:paraId="70AB3F2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4A2C69B" w14:textId="77777777" w:rsidR="00C30F4C" w:rsidRPr="00C30F4C" w:rsidRDefault="00C30F4C" w:rsidP="00C30F4C">
            <w:pPr>
              <w:tabs>
                <w:tab w:val="left" w:pos="8577"/>
              </w:tabs>
              <w:spacing w:after="120" w:line="240" w:lineRule="auto"/>
              <w:ind w:left="311"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701" w:type="dxa"/>
            <w:vAlign w:val="center"/>
          </w:tcPr>
          <w:p w14:paraId="23AA29D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5214B90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E241E06" w14:textId="77777777" w:rsidTr="006C18E8">
        <w:trPr>
          <w:trHeight w:val="405"/>
        </w:trPr>
        <w:tc>
          <w:tcPr>
            <w:tcW w:w="2165" w:type="dxa"/>
            <w:vMerge/>
            <w:vAlign w:val="center"/>
          </w:tcPr>
          <w:p w14:paraId="29C36BB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9078B7E" w14:textId="77777777" w:rsidR="00C30F4C" w:rsidRPr="00C30F4C" w:rsidRDefault="00C30F4C" w:rsidP="00C30F4C">
            <w:pPr>
              <w:tabs>
                <w:tab w:val="left" w:pos="8577"/>
              </w:tabs>
              <w:spacing w:after="120" w:line="240" w:lineRule="auto"/>
              <w:ind w:left="311" w:hanging="283"/>
              <w:jc w:val="right"/>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Всего: </w:t>
            </w:r>
          </w:p>
        </w:tc>
        <w:tc>
          <w:tcPr>
            <w:tcW w:w="1701" w:type="dxa"/>
            <w:vAlign w:val="center"/>
          </w:tcPr>
          <w:p w14:paraId="417F439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 более 95</w:t>
            </w:r>
          </w:p>
        </w:tc>
        <w:tc>
          <w:tcPr>
            <w:tcW w:w="1720" w:type="dxa"/>
            <w:gridSpan w:val="2"/>
            <w:vAlign w:val="center"/>
          </w:tcPr>
          <w:p w14:paraId="4A515B30"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p>
        </w:tc>
      </w:tr>
      <w:tr w:rsidR="00C30F4C" w:rsidRPr="00C30F4C" w14:paraId="77982CA4" w14:textId="77777777" w:rsidTr="006C18E8">
        <w:trPr>
          <w:trHeight w:val="581"/>
        </w:trPr>
        <w:tc>
          <w:tcPr>
            <w:tcW w:w="2165" w:type="dxa"/>
            <w:vMerge w:val="restart"/>
            <w:vAlign w:val="center"/>
          </w:tcPr>
          <w:p w14:paraId="3AA0A10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Учреждения клубного типа </w:t>
            </w:r>
          </w:p>
          <w:p w14:paraId="3F4D482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2D5E12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22A641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F4F7E0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7A3D0E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292046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66BF14F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B94413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195B92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7EC405E"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D6E290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6287A9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59F48BC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5A2908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89073D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8B8302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D1B50F5"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BFDA14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C218F5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6E85C9C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D9C010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4E0936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3683CE2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988920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757B51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ACA3DC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BB16EC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0F4E1C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7D865C5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690852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150775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56FF267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15735F4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619E0B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9CD698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48560C40"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2820D38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p w14:paraId="0E5FF1E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1D02188" w14:textId="77777777" w:rsidR="00C30F4C" w:rsidRPr="00C30F4C" w:rsidRDefault="00C30F4C" w:rsidP="00C30F4C">
            <w:pPr>
              <w:numPr>
                <w:ilvl w:val="0"/>
                <w:numId w:val="4"/>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Число проведенных культурно - досуговых мероприятий</w:t>
            </w:r>
          </w:p>
        </w:tc>
        <w:tc>
          <w:tcPr>
            <w:tcW w:w="1701" w:type="dxa"/>
            <w:vAlign w:val="center"/>
          </w:tcPr>
          <w:p w14:paraId="78A3267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2608593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953315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36D9E52" w14:textId="77777777" w:rsidTr="006C18E8">
        <w:trPr>
          <w:trHeight w:val="773"/>
        </w:trPr>
        <w:tc>
          <w:tcPr>
            <w:tcW w:w="2165" w:type="dxa"/>
            <w:vMerge/>
            <w:vAlign w:val="center"/>
          </w:tcPr>
          <w:p w14:paraId="23F59A9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2037AAC8"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129F89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20</w:t>
            </w:r>
          </w:p>
        </w:tc>
        <w:tc>
          <w:tcPr>
            <w:tcW w:w="1720" w:type="dxa"/>
            <w:gridSpan w:val="2"/>
            <w:vAlign w:val="center"/>
          </w:tcPr>
          <w:p w14:paraId="0D58D19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9FC3396" w14:textId="77777777" w:rsidTr="006C18E8">
        <w:trPr>
          <w:trHeight w:val="389"/>
        </w:trPr>
        <w:tc>
          <w:tcPr>
            <w:tcW w:w="2165" w:type="dxa"/>
            <w:vMerge/>
            <w:vAlign w:val="center"/>
          </w:tcPr>
          <w:p w14:paraId="3F5F6B0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4A9AEBED"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3459B5E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0A3E10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79EF959" w14:textId="77777777" w:rsidTr="006C18E8">
        <w:trPr>
          <w:trHeight w:val="615"/>
        </w:trPr>
        <w:tc>
          <w:tcPr>
            <w:tcW w:w="2165" w:type="dxa"/>
            <w:vMerge/>
            <w:vAlign w:val="center"/>
          </w:tcPr>
          <w:p w14:paraId="3B53F94E"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F8FE9D3" w14:textId="77777777" w:rsidR="00C30F4C" w:rsidRPr="00C30F4C" w:rsidRDefault="00C30F4C" w:rsidP="00C30F4C">
            <w:pPr>
              <w:tabs>
                <w:tab w:val="left" w:pos="8222"/>
              </w:tabs>
              <w:spacing w:after="0" w:line="240" w:lineRule="auto"/>
              <w:ind w:left="28"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 Количество участников культурно - досуговых мероприятий</w:t>
            </w:r>
          </w:p>
        </w:tc>
        <w:tc>
          <w:tcPr>
            <w:tcW w:w="1701" w:type="dxa"/>
            <w:vAlign w:val="center"/>
          </w:tcPr>
          <w:p w14:paraId="6F09F7E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C773D5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57A15B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1534510" w14:textId="77777777" w:rsidTr="006C18E8">
        <w:trPr>
          <w:trHeight w:val="333"/>
        </w:trPr>
        <w:tc>
          <w:tcPr>
            <w:tcW w:w="2165" w:type="dxa"/>
            <w:vMerge/>
            <w:vAlign w:val="center"/>
          </w:tcPr>
          <w:p w14:paraId="18D0A13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6C50183"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701" w:type="dxa"/>
            <w:vAlign w:val="center"/>
          </w:tcPr>
          <w:p w14:paraId="1ED7CC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w:t>
            </w:r>
          </w:p>
        </w:tc>
        <w:tc>
          <w:tcPr>
            <w:tcW w:w="1720" w:type="dxa"/>
            <w:gridSpan w:val="2"/>
            <w:vAlign w:val="center"/>
          </w:tcPr>
          <w:p w14:paraId="57C23AB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5ED5647" w14:textId="77777777" w:rsidTr="006C18E8">
        <w:trPr>
          <w:trHeight w:val="600"/>
        </w:trPr>
        <w:tc>
          <w:tcPr>
            <w:tcW w:w="2165" w:type="dxa"/>
            <w:vMerge/>
            <w:vAlign w:val="center"/>
          </w:tcPr>
          <w:p w14:paraId="028D54B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2F7215C"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p w14:paraId="5DC78117"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p>
        </w:tc>
        <w:tc>
          <w:tcPr>
            <w:tcW w:w="1701" w:type="dxa"/>
            <w:vAlign w:val="center"/>
          </w:tcPr>
          <w:p w14:paraId="49B048C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0AE6104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70A6C6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A82ECC4" w14:textId="77777777" w:rsidTr="006C18E8">
        <w:trPr>
          <w:trHeight w:val="390"/>
        </w:trPr>
        <w:tc>
          <w:tcPr>
            <w:tcW w:w="2165" w:type="dxa"/>
            <w:vMerge/>
            <w:vAlign w:val="center"/>
          </w:tcPr>
          <w:p w14:paraId="1D13B7B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87C8E40"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Количество участников клубных формирований</w:t>
            </w:r>
          </w:p>
        </w:tc>
        <w:tc>
          <w:tcPr>
            <w:tcW w:w="1701" w:type="dxa"/>
            <w:vAlign w:val="center"/>
          </w:tcPr>
          <w:p w14:paraId="7D69F6C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52C2B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42A5345" w14:textId="77777777" w:rsidTr="006C18E8">
        <w:trPr>
          <w:trHeight w:val="540"/>
        </w:trPr>
        <w:tc>
          <w:tcPr>
            <w:tcW w:w="2165" w:type="dxa"/>
            <w:vMerge/>
            <w:vAlign w:val="center"/>
          </w:tcPr>
          <w:p w14:paraId="3BC20AD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E26F309"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57466FB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p>
          <w:p w14:paraId="4437C7D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2AF99A0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497F1F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BE48E44" w14:textId="77777777" w:rsidTr="006C18E8">
        <w:trPr>
          <w:trHeight w:val="273"/>
        </w:trPr>
        <w:tc>
          <w:tcPr>
            <w:tcW w:w="2165" w:type="dxa"/>
            <w:vMerge/>
            <w:vAlign w:val="center"/>
          </w:tcPr>
          <w:p w14:paraId="36C93CE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61335F82"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0AE3F16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5B06A2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A8075CF" w14:textId="77777777" w:rsidTr="006C18E8">
        <w:trPr>
          <w:trHeight w:val="450"/>
        </w:trPr>
        <w:tc>
          <w:tcPr>
            <w:tcW w:w="2165" w:type="dxa"/>
            <w:vMerge/>
            <w:vAlign w:val="center"/>
          </w:tcPr>
          <w:p w14:paraId="4A32A07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342E64D"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Число клубных формирований</w:t>
            </w:r>
          </w:p>
        </w:tc>
        <w:tc>
          <w:tcPr>
            <w:tcW w:w="1701" w:type="dxa"/>
            <w:vAlign w:val="center"/>
          </w:tcPr>
          <w:p w14:paraId="0889CF2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9DBA61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15867413" w14:textId="77777777" w:rsidTr="006C18E8">
        <w:trPr>
          <w:trHeight w:val="285"/>
        </w:trPr>
        <w:tc>
          <w:tcPr>
            <w:tcW w:w="2165" w:type="dxa"/>
            <w:vMerge/>
            <w:vAlign w:val="center"/>
          </w:tcPr>
          <w:p w14:paraId="5D3466C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3E57E5AA"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701" w:type="dxa"/>
            <w:vAlign w:val="center"/>
          </w:tcPr>
          <w:p w14:paraId="4D1290E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tc>
        <w:tc>
          <w:tcPr>
            <w:tcW w:w="1720" w:type="dxa"/>
            <w:gridSpan w:val="2"/>
            <w:vAlign w:val="center"/>
          </w:tcPr>
          <w:p w14:paraId="5C4D1E0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6F0CC16" w14:textId="77777777" w:rsidTr="006C18E8">
        <w:trPr>
          <w:trHeight w:val="255"/>
        </w:trPr>
        <w:tc>
          <w:tcPr>
            <w:tcW w:w="2165" w:type="dxa"/>
            <w:vMerge/>
            <w:vAlign w:val="center"/>
          </w:tcPr>
          <w:p w14:paraId="621FBBD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7676171F"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2B61EF4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72664A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2C2C116" w14:textId="77777777" w:rsidTr="006C18E8">
        <w:trPr>
          <w:trHeight w:val="585"/>
        </w:trPr>
        <w:tc>
          <w:tcPr>
            <w:tcW w:w="2165" w:type="dxa"/>
            <w:vMerge/>
            <w:vAlign w:val="center"/>
          </w:tcPr>
          <w:p w14:paraId="1ED24B4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49E89C2"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Проведение учреждением межрегиональных, всероссийских мероприятий, участие в проектах, грантах, реализации мероприятий федеральных, областных и городских программ, </w:t>
            </w:r>
          </w:p>
        </w:tc>
        <w:tc>
          <w:tcPr>
            <w:tcW w:w="1701" w:type="dxa"/>
            <w:vAlign w:val="center"/>
          </w:tcPr>
          <w:p w14:paraId="51179C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1D5665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8F49595" w14:textId="77777777" w:rsidTr="006C18E8">
        <w:trPr>
          <w:trHeight w:val="450"/>
        </w:trPr>
        <w:tc>
          <w:tcPr>
            <w:tcW w:w="2165" w:type="dxa"/>
            <w:vMerge/>
            <w:vAlign w:val="center"/>
          </w:tcPr>
          <w:p w14:paraId="4476416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7B81983"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3CB76B3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6397FD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62241A6" w14:textId="77777777" w:rsidTr="006C18E8">
        <w:trPr>
          <w:trHeight w:val="345"/>
        </w:trPr>
        <w:tc>
          <w:tcPr>
            <w:tcW w:w="2165" w:type="dxa"/>
            <w:vMerge/>
            <w:vAlign w:val="center"/>
          </w:tcPr>
          <w:p w14:paraId="3A1B48F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43CB5C1D"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B998E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CF6763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5A17C1E" w14:textId="77777777" w:rsidTr="006C18E8">
        <w:trPr>
          <w:trHeight w:val="1179"/>
        </w:trPr>
        <w:tc>
          <w:tcPr>
            <w:tcW w:w="2165" w:type="dxa"/>
            <w:vMerge/>
            <w:vAlign w:val="center"/>
          </w:tcPr>
          <w:p w14:paraId="3B3D482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390611FB" w14:textId="77777777" w:rsidR="00C30F4C" w:rsidRPr="00C30F4C" w:rsidRDefault="00C30F4C" w:rsidP="00C30F4C">
            <w:pPr>
              <w:numPr>
                <w:ilvl w:val="0"/>
                <w:numId w:val="5"/>
              </w:num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01" w:type="dxa"/>
            <w:vAlign w:val="center"/>
          </w:tcPr>
          <w:p w14:paraId="38EC8FC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6552EC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CF0151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16688F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F1142F4" w14:textId="77777777" w:rsidTr="006C18E8">
        <w:trPr>
          <w:trHeight w:val="333"/>
        </w:trPr>
        <w:tc>
          <w:tcPr>
            <w:tcW w:w="2165" w:type="dxa"/>
            <w:vMerge/>
            <w:vAlign w:val="center"/>
          </w:tcPr>
          <w:p w14:paraId="7F23658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BFC16EA"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6107BB2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00A32D6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CD94A46" w14:textId="77777777" w:rsidTr="006C18E8">
        <w:trPr>
          <w:trHeight w:val="261"/>
        </w:trPr>
        <w:tc>
          <w:tcPr>
            <w:tcW w:w="2165" w:type="dxa"/>
            <w:vMerge/>
            <w:vAlign w:val="center"/>
          </w:tcPr>
          <w:p w14:paraId="2442342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AD79346"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5B39B11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F4CB56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0BD7C75" w14:textId="77777777" w:rsidTr="006C18E8">
        <w:trPr>
          <w:trHeight w:val="2773"/>
        </w:trPr>
        <w:tc>
          <w:tcPr>
            <w:tcW w:w="2165" w:type="dxa"/>
            <w:vMerge/>
            <w:vAlign w:val="center"/>
          </w:tcPr>
          <w:p w14:paraId="47034F4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6505F7B7" w14:textId="77777777" w:rsidR="00C30F4C" w:rsidRPr="00C30F4C" w:rsidRDefault="00C30F4C" w:rsidP="00C30F4C">
            <w:pPr>
              <w:numPr>
                <w:ilvl w:val="0"/>
                <w:numId w:val="5"/>
              </w:num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p w14:paraId="30FD10E8"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p>
        </w:tc>
        <w:tc>
          <w:tcPr>
            <w:tcW w:w="1701" w:type="dxa"/>
            <w:vAlign w:val="center"/>
          </w:tcPr>
          <w:p w14:paraId="777E5D8F"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720" w:type="dxa"/>
            <w:gridSpan w:val="2"/>
            <w:vAlign w:val="center"/>
          </w:tcPr>
          <w:p w14:paraId="45D82984"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DAE8198" w14:textId="77777777" w:rsidTr="006C18E8">
        <w:trPr>
          <w:trHeight w:val="307"/>
        </w:trPr>
        <w:tc>
          <w:tcPr>
            <w:tcW w:w="2165" w:type="dxa"/>
            <w:vMerge/>
            <w:vAlign w:val="center"/>
          </w:tcPr>
          <w:p w14:paraId="505C3D4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7DA72C58"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115D399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4076EEA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B55CA90" w14:textId="77777777" w:rsidTr="006C18E8">
        <w:trPr>
          <w:trHeight w:val="286"/>
        </w:trPr>
        <w:tc>
          <w:tcPr>
            <w:tcW w:w="2165" w:type="dxa"/>
            <w:vMerge/>
            <w:vAlign w:val="center"/>
          </w:tcPr>
          <w:p w14:paraId="1AAE608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2EBA4A14" w14:textId="77777777" w:rsidR="00C30F4C" w:rsidRPr="00C30F4C" w:rsidRDefault="00C30F4C" w:rsidP="00C30F4C">
            <w:pPr>
              <w:spacing w:after="12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3BB8A0B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4FAFA0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CC716B0" w14:textId="77777777" w:rsidTr="006C18E8">
        <w:trPr>
          <w:trHeight w:val="2009"/>
        </w:trPr>
        <w:tc>
          <w:tcPr>
            <w:tcW w:w="2165" w:type="dxa"/>
            <w:vMerge/>
            <w:vAlign w:val="center"/>
          </w:tcPr>
          <w:p w14:paraId="4548B3C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124CADC" w14:textId="77777777" w:rsidR="00C30F4C" w:rsidRPr="00C30F4C" w:rsidRDefault="00C30F4C" w:rsidP="00C30F4C">
            <w:pPr>
              <w:tabs>
                <w:tab w:val="left" w:pos="8222"/>
              </w:tabs>
              <w:spacing w:after="200" w:line="276" w:lineRule="auto"/>
              <w:ind w:left="169" w:right="34"/>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8.Обеспечение открытости и доступности информации об Учреждении и предоставлении услуг на официальном интернет-сайте </w:t>
            </w:r>
            <w:hyperlink r:id="rId9"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proofErr w:type="spellStart"/>
              <w:r w:rsidRPr="00C30F4C">
                <w:rPr>
                  <w:rFonts w:ascii="Times New Roman" w:eastAsia="Times New Roman" w:hAnsi="Times New Roman" w:cs="Times New Roman"/>
                  <w:color w:val="0000FF"/>
                  <w:sz w:val="28"/>
                  <w:szCs w:val="28"/>
                  <w:u w:val="single"/>
                  <w:lang w:val="en-US" w:eastAsia="ru-RU"/>
                </w:rPr>
                <w:t>ru</w:t>
              </w:r>
              <w:proofErr w:type="spellEnd"/>
            </w:hyperlink>
            <w:r w:rsidRPr="00C30F4C">
              <w:rPr>
                <w:rFonts w:ascii="Times New Roman" w:eastAsia="Times New Roman" w:hAnsi="Times New Roman" w:cs="Times New Roman"/>
                <w:sz w:val="28"/>
                <w:szCs w:val="28"/>
                <w:lang w:eastAsia="ru-RU"/>
              </w:rPr>
              <w:t xml:space="preserve"> в </w:t>
            </w:r>
            <w:r w:rsidRPr="00C30F4C">
              <w:rPr>
                <w:rFonts w:ascii="Times New Roman" w:eastAsia="Times New Roman" w:hAnsi="Times New Roman" w:cs="Times New Roman"/>
                <w:sz w:val="28"/>
                <w:szCs w:val="28"/>
                <w:lang w:eastAsia="ru-RU"/>
              </w:rPr>
              <w:lastRenderedPageBreak/>
              <w:t>соответствии с действующим законодательством РФ, на сайте Учреждения</w:t>
            </w:r>
          </w:p>
        </w:tc>
        <w:tc>
          <w:tcPr>
            <w:tcW w:w="1701" w:type="dxa"/>
            <w:vAlign w:val="center"/>
          </w:tcPr>
          <w:p w14:paraId="4B8701EF"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720" w:type="dxa"/>
            <w:gridSpan w:val="2"/>
            <w:vAlign w:val="center"/>
          </w:tcPr>
          <w:p w14:paraId="15620784"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914B7BD" w14:textId="77777777" w:rsidTr="006C18E8">
        <w:trPr>
          <w:trHeight w:val="165"/>
        </w:trPr>
        <w:tc>
          <w:tcPr>
            <w:tcW w:w="2165" w:type="dxa"/>
            <w:vMerge/>
            <w:vAlign w:val="center"/>
          </w:tcPr>
          <w:p w14:paraId="2CBE3F9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9999198" w14:textId="77777777" w:rsidR="00C30F4C" w:rsidRPr="00C30F4C" w:rsidRDefault="00C30F4C" w:rsidP="00C30F4C">
            <w:p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3373279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63C3C97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B959008" w14:textId="77777777" w:rsidTr="006C18E8">
        <w:trPr>
          <w:trHeight w:val="150"/>
        </w:trPr>
        <w:tc>
          <w:tcPr>
            <w:tcW w:w="2165" w:type="dxa"/>
            <w:vMerge/>
            <w:vAlign w:val="center"/>
          </w:tcPr>
          <w:p w14:paraId="5AD9C1DF"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6EEF7DA6" w14:textId="77777777" w:rsidR="00C30F4C" w:rsidRPr="00C30F4C" w:rsidRDefault="00C30F4C" w:rsidP="00C30F4C">
            <w:p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74B429E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EB7C88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A0D48A8" w14:textId="77777777" w:rsidTr="006C18E8">
        <w:trPr>
          <w:trHeight w:val="571"/>
        </w:trPr>
        <w:tc>
          <w:tcPr>
            <w:tcW w:w="2165" w:type="dxa"/>
            <w:vMerge/>
            <w:vAlign w:val="center"/>
          </w:tcPr>
          <w:p w14:paraId="23C34F5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6C75436" w14:textId="77777777" w:rsidR="00C30F4C" w:rsidRPr="00C30F4C" w:rsidRDefault="00C30F4C" w:rsidP="00C30F4C">
            <w:pPr>
              <w:numPr>
                <w:ilvl w:val="0"/>
                <w:numId w:val="25"/>
              </w:numPr>
              <w:spacing w:after="0" w:line="240" w:lineRule="auto"/>
              <w:ind w:left="453" w:right="34"/>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производственного травматизма</w:t>
            </w:r>
          </w:p>
        </w:tc>
        <w:tc>
          <w:tcPr>
            <w:tcW w:w="1701" w:type="dxa"/>
            <w:vAlign w:val="center"/>
          </w:tcPr>
          <w:p w14:paraId="77F6576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0842F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BBF4FBE" w14:textId="77777777" w:rsidTr="006C18E8">
        <w:trPr>
          <w:trHeight w:val="180"/>
        </w:trPr>
        <w:tc>
          <w:tcPr>
            <w:tcW w:w="2165" w:type="dxa"/>
            <w:vMerge/>
            <w:vAlign w:val="center"/>
          </w:tcPr>
          <w:p w14:paraId="5AA92D7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27415525"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106C210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1F3C6A1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25FC2BC" w14:textId="77777777" w:rsidTr="006C18E8">
        <w:trPr>
          <w:trHeight w:val="135"/>
        </w:trPr>
        <w:tc>
          <w:tcPr>
            <w:tcW w:w="2165" w:type="dxa"/>
            <w:vMerge/>
            <w:vAlign w:val="center"/>
          </w:tcPr>
          <w:p w14:paraId="2563263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67BE8929"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3A0E1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DE5C26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E0530B2" w14:textId="77777777" w:rsidTr="006C18E8">
        <w:trPr>
          <w:trHeight w:val="1035"/>
        </w:trPr>
        <w:tc>
          <w:tcPr>
            <w:tcW w:w="2165" w:type="dxa"/>
            <w:vMerge/>
            <w:vAlign w:val="center"/>
          </w:tcPr>
          <w:p w14:paraId="7EBE6D8D"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6A7DB075" w14:textId="77777777" w:rsidR="00C30F4C" w:rsidRPr="00C30F4C" w:rsidRDefault="00C30F4C" w:rsidP="00C30F4C">
            <w:pPr>
              <w:numPr>
                <w:ilvl w:val="0"/>
                <w:numId w:val="25"/>
              </w:numPr>
              <w:spacing w:after="0" w:line="240" w:lineRule="auto"/>
              <w:ind w:left="169" w:right="34"/>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701" w:type="dxa"/>
            <w:vAlign w:val="center"/>
          </w:tcPr>
          <w:p w14:paraId="72E76A9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2F221B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C3FC148" w14:textId="77777777" w:rsidTr="006C18E8">
        <w:trPr>
          <w:trHeight w:val="165"/>
        </w:trPr>
        <w:tc>
          <w:tcPr>
            <w:tcW w:w="2165" w:type="dxa"/>
            <w:vMerge/>
            <w:vAlign w:val="center"/>
          </w:tcPr>
          <w:p w14:paraId="7829D8C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786D57E0"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15D11EA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1291539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3D7EE49" w14:textId="77777777" w:rsidTr="006C18E8">
        <w:trPr>
          <w:trHeight w:val="150"/>
        </w:trPr>
        <w:tc>
          <w:tcPr>
            <w:tcW w:w="2165" w:type="dxa"/>
            <w:vMerge/>
            <w:vAlign w:val="center"/>
          </w:tcPr>
          <w:p w14:paraId="64E6DEA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7F9152D"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79AE04A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23F5B2C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B40BB7C" w14:textId="77777777" w:rsidTr="006C18E8">
        <w:trPr>
          <w:trHeight w:val="1883"/>
        </w:trPr>
        <w:tc>
          <w:tcPr>
            <w:tcW w:w="2165" w:type="dxa"/>
            <w:vMerge/>
            <w:vAlign w:val="center"/>
          </w:tcPr>
          <w:p w14:paraId="2DDD1B45"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66BFB1D" w14:textId="77777777" w:rsidR="00C30F4C" w:rsidRPr="00C30F4C" w:rsidRDefault="00C30F4C" w:rsidP="00C30F4C">
            <w:pPr>
              <w:numPr>
                <w:ilvl w:val="0"/>
                <w:numId w:val="25"/>
              </w:numPr>
              <w:spacing w:after="0" w:line="240" w:lineRule="auto"/>
              <w:ind w:left="311" w:right="34" w:hanging="283"/>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p w14:paraId="478D413B" w14:textId="77777777" w:rsidR="00C30F4C" w:rsidRPr="00C30F4C" w:rsidRDefault="00C30F4C" w:rsidP="00C30F4C">
            <w:pPr>
              <w:tabs>
                <w:tab w:val="left" w:pos="8222"/>
              </w:tabs>
              <w:spacing w:after="0" w:line="240" w:lineRule="auto"/>
              <w:ind w:left="311" w:right="34" w:hanging="283"/>
              <w:rPr>
                <w:rFonts w:ascii="Times New Roman" w:eastAsia="Times New Roman" w:hAnsi="Times New Roman" w:cs="Times New Roman"/>
                <w:sz w:val="28"/>
                <w:szCs w:val="28"/>
                <w:lang w:eastAsia="ru-RU"/>
              </w:rPr>
            </w:pPr>
          </w:p>
        </w:tc>
        <w:tc>
          <w:tcPr>
            <w:tcW w:w="1701" w:type="dxa"/>
            <w:vAlign w:val="center"/>
          </w:tcPr>
          <w:p w14:paraId="110C490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F5A6E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5698AEF" w14:textId="77777777" w:rsidTr="006C18E8">
        <w:trPr>
          <w:trHeight w:val="317"/>
        </w:trPr>
        <w:tc>
          <w:tcPr>
            <w:tcW w:w="2165" w:type="dxa"/>
            <w:vMerge/>
            <w:vAlign w:val="center"/>
          </w:tcPr>
          <w:p w14:paraId="2D6584C6"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2AA37C2B" w14:textId="77777777" w:rsidR="00C30F4C" w:rsidRPr="00C30F4C" w:rsidRDefault="00C30F4C" w:rsidP="00C30F4C">
            <w:pPr>
              <w:spacing w:after="12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 да          </w:t>
            </w:r>
          </w:p>
        </w:tc>
        <w:tc>
          <w:tcPr>
            <w:tcW w:w="1701" w:type="dxa"/>
            <w:vAlign w:val="center"/>
          </w:tcPr>
          <w:p w14:paraId="5CDF481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7CDDD60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9B24AD9" w14:textId="77777777" w:rsidTr="006C18E8">
        <w:trPr>
          <w:trHeight w:val="282"/>
        </w:trPr>
        <w:tc>
          <w:tcPr>
            <w:tcW w:w="2165" w:type="dxa"/>
            <w:vMerge/>
            <w:vAlign w:val="center"/>
          </w:tcPr>
          <w:p w14:paraId="1D03E75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39CEB964" w14:textId="77777777" w:rsidR="00C30F4C" w:rsidRPr="00C30F4C" w:rsidRDefault="00C30F4C" w:rsidP="00C30F4C">
            <w:pPr>
              <w:spacing w:after="12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-нет  </w:t>
            </w:r>
          </w:p>
        </w:tc>
        <w:tc>
          <w:tcPr>
            <w:tcW w:w="1701" w:type="dxa"/>
            <w:vAlign w:val="center"/>
          </w:tcPr>
          <w:p w14:paraId="4AAB016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D62931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B3AF6D3" w14:textId="77777777" w:rsidTr="006C18E8">
        <w:trPr>
          <w:trHeight w:val="357"/>
        </w:trPr>
        <w:tc>
          <w:tcPr>
            <w:tcW w:w="2165" w:type="dxa"/>
            <w:vMerge/>
            <w:vAlign w:val="center"/>
          </w:tcPr>
          <w:p w14:paraId="77EE5114"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CA95BD6"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01" w:type="dxa"/>
            <w:vAlign w:val="center"/>
          </w:tcPr>
          <w:p w14:paraId="5834E60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06A5B3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0043788" w14:textId="77777777" w:rsidTr="006C18E8">
        <w:trPr>
          <w:trHeight w:val="502"/>
        </w:trPr>
        <w:tc>
          <w:tcPr>
            <w:tcW w:w="2165" w:type="dxa"/>
            <w:vMerge/>
            <w:vAlign w:val="center"/>
          </w:tcPr>
          <w:p w14:paraId="701BB0F3"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71605DBD"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701" w:type="dxa"/>
            <w:vAlign w:val="center"/>
          </w:tcPr>
          <w:p w14:paraId="18F8FCD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2308B49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133C387" w14:textId="77777777" w:rsidTr="006C18E8">
        <w:trPr>
          <w:trHeight w:val="452"/>
        </w:trPr>
        <w:tc>
          <w:tcPr>
            <w:tcW w:w="2165" w:type="dxa"/>
            <w:vMerge/>
            <w:vAlign w:val="center"/>
          </w:tcPr>
          <w:p w14:paraId="5CD324D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2B39FE90"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701" w:type="dxa"/>
            <w:vAlign w:val="center"/>
          </w:tcPr>
          <w:p w14:paraId="6AE7B0B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5572D3C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38EB24" w14:textId="77777777" w:rsidTr="006C18E8">
        <w:trPr>
          <w:trHeight w:val="468"/>
        </w:trPr>
        <w:tc>
          <w:tcPr>
            <w:tcW w:w="2165" w:type="dxa"/>
            <w:vMerge/>
            <w:vAlign w:val="center"/>
          </w:tcPr>
          <w:p w14:paraId="29E0CF0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3073609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701" w:type="dxa"/>
            <w:vAlign w:val="center"/>
          </w:tcPr>
          <w:p w14:paraId="554C5B6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D5BC8F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E352DF0" w14:textId="77777777" w:rsidTr="006C18E8">
        <w:trPr>
          <w:trHeight w:val="469"/>
        </w:trPr>
        <w:tc>
          <w:tcPr>
            <w:tcW w:w="2165" w:type="dxa"/>
            <w:vMerge/>
            <w:vAlign w:val="center"/>
          </w:tcPr>
          <w:p w14:paraId="23A1AE67"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CAC75A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01" w:type="dxa"/>
            <w:vAlign w:val="center"/>
          </w:tcPr>
          <w:p w14:paraId="4F2AE93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3C413FB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F6596CE" w14:textId="77777777" w:rsidTr="006C18E8">
        <w:trPr>
          <w:trHeight w:val="418"/>
        </w:trPr>
        <w:tc>
          <w:tcPr>
            <w:tcW w:w="2165" w:type="dxa"/>
            <w:vMerge/>
            <w:vAlign w:val="center"/>
          </w:tcPr>
          <w:p w14:paraId="4930125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543CC91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01" w:type="dxa"/>
            <w:vAlign w:val="center"/>
          </w:tcPr>
          <w:p w14:paraId="3AFB01E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A8585A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7B58609" w14:textId="77777777" w:rsidTr="006C18E8">
        <w:trPr>
          <w:trHeight w:val="402"/>
        </w:trPr>
        <w:tc>
          <w:tcPr>
            <w:tcW w:w="2165" w:type="dxa"/>
            <w:vMerge/>
            <w:vAlign w:val="center"/>
          </w:tcPr>
          <w:p w14:paraId="77576B0C"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6FB2A245"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01" w:type="dxa"/>
            <w:vAlign w:val="center"/>
          </w:tcPr>
          <w:p w14:paraId="3308151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81E267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C5F4821" w14:textId="77777777" w:rsidTr="006C18E8">
        <w:trPr>
          <w:trHeight w:val="157"/>
        </w:trPr>
        <w:tc>
          <w:tcPr>
            <w:tcW w:w="2165" w:type="dxa"/>
            <w:vMerge/>
            <w:vAlign w:val="center"/>
          </w:tcPr>
          <w:p w14:paraId="29E3B79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2007487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701" w:type="dxa"/>
            <w:vAlign w:val="center"/>
          </w:tcPr>
          <w:p w14:paraId="5274D06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666CF0D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1DDC9DD" w14:textId="77777777" w:rsidTr="006C18E8">
        <w:trPr>
          <w:trHeight w:val="268"/>
        </w:trPr>
        <w:tc>
          <w:tcPr>
            <w:tcW w:w="2165" w:type="dxa"/>
            <w:vMerge/>
            <w:vAlign w:val="center"/>
          </w:tcPr>
          <w:p w14:paraId="6E5F21C1"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529EEE6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701" w:type="dxa"/>
            <w:vAlign w:val="center"/>
          </w:tcPr>
          <w:p w14:paraId="362D11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A008AE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DD52315" w14:textId="77777777" w:rsidTr="006C18E8">
        <w:trPr>
          <w:trHeight w:val="140"/>
        </w:trPr>
        <w:tc>
          <w:tcPr>
            <w:tcW w:w="2165" w:type="dxa"/>
            <w:vMerge/>
            <w:vAlign w:val="center"/>
          </w:tcPr>
          <w:p w14:paraId="3495E632"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75ACEDDF"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701" w:type="dxa"/>
            <w:vAlign w:val="center"/>
          </w:tcPr>
          <w:p w14:paraId="062E6F7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E76C7A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28DB3BA" w14:textId="77777777" w:rsidTr="006C18E8">
        <w:trPr>
          <w:trHeight w:val="217"/>
        </w:trPr>
        <w:tc>
          <w:tcPr>
            <w:tcW w:w="2165" w:type="dxa"/>
            <w:vMerge/>
            <w:vAlign w:val="center"/>
          </w:tcPr>
          <w:p w14:paraId="24AFD44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86FF7DF"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01" w:type="dxa"/>
            <w:vAlign w:val="center"/>
          </w:tcPr>
          <w:p w14:paraId="4A84E97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67FCA68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D7E7848" w14:textId="77777777" w:rsidTr="006C18E8">
        <w:trPr>
          <w:trHeight w:val="208"/>
        </w:trPr>
        <w:tc>
          <w:tcPr>
            <w:tcW w:w="2165" w:type="dxa"/>
            <w:vMerge/>
            <w:vAlign w:val="center"/>
          </w:tcPr>
          <w:p w14:paraId="7134DE3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43E5A5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01" w:type="dxa"/>
            <w:vAlign w:val="center"/>
          </w:tcPr>
          <w:p w14:paraId="371CC4C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5B6B65A"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B198528" w14:textId="77777777" w:rsidTr="006C18E8">
        <w:trPr>
          <w:trHeight w:val="207"/>
        </w:trPr>
        <w:tc>
          <w:tcPr>
            <w:tcW w:w="2165" w:type="dxa"/>
            <w:vMerge/>
            <w:vAlign w:val="center"/>
          </w:tcPr>
          <w:p w14:paraId="67D936F9"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131EDFFA" w14:textId="77777777" w:rsidR="00C30F4C" w:rsidRPr="00C30F4C" w:rsidRDefault="00C30F4C" w:rsidP="00C30F4C">
            <w:pPr>
              <w:tabs>
                <w:tab w:val="left" w:pos="8577"/>
              </w:tabs>
              <w:spacing w:after="120" w:line="276"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01" w:type="dxa"/>
            <w:vAlign w:val="center"/>
          </w:tcPr>
          <w:p w14:paraId="2283346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E7EA1F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9D09447" w14:textId="77777777" w:rsidTr="006C18E8">
        <w:trPr>
          <w:trHeight w:val="218"/>
        </w:trPr>
        <w:tc>
          <w:tcPr>
            <w:tcW w:w="2165" w:type="dxa"/>
            <w:vMerge/>
            <w:vAlign w:val="center"/>
          </w:tcPr>
          <w:p w14:paraId="1D16415A"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79D5C9DF"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701" w:type="dxa"/>
            <w:vAlign w:val="center"/>
          </w:tcPr>
          <w:p w14:paraId="19AE685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52E5ED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11BEE4D" w14:textId="77777777" w:rsidTr="006C18E8">
        <w:trPr>
          <w:trHeight w:val="234"/>
        </w:trPr>
        <w:tc>
          <w:tcPr>
            <w:tcW w:w="2165" w:type="dxa"/>
            <w:vMerge/>
            <w:vAlign w:val="center"/>
          </w:tcPr>
          <w:p w14:paraId="31D5532B"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5FE45742"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701" w:type="dxa"/>
            <w:vAlign w:val="center"/>
          </w:tcPr>
          <w:p w14:paraId="55F4797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EE5633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06968387" w14:textId="77777777" w:rsidTr="006C18E8">
        <w:trPr>
          <w:trHeight w:val="378"/>
        </w:trPr>
        <w:tc>
          <w:tcPr>
            <w:tcW w:w="2165" w:type="dxa"/>
            <w:vMerge/>
            <w:vAlign w:val="center"/>
          </w:tcPr>
          <w:p w14:paraId="0791D818" w14:textId="77777777" w:rsidR="00C30F4C" w:rsidRPr="00C30F4C" w:rsidRDefault="00C30F4C" w:rsidP="00C30F4C">
            <w:pPr>
              <w:tabs>
                <w:tab w:val="left" w:pos="8222"/>
              </w:tabs>
              <w:spacing w:after="0" w:line="240" w:lineRule="auto"/>
              <w:ind w:right="34"/>
              <w:rPr>
                <w:rFonts w:ascii="Times New Roman" w:eastAsia="Times New Roman" w:hAnsi="Times New Roman" w:cs="Times New Roman"/>
                <w:sz w:val="28"/>
                <w:szCs w:val="28"/>
                <w:lang w:eastAsia="ru-RU"/>
              </w:rPr>
            </w:pPr>
          </w:p>
        </w:tc>
        <w:tc>
          <w:tcPr>
            <w:tcW w:w="3969" w:type="dxa"/>
            <w:vAlign w:val="center"/>
          </w:tcPr>
          <w:p w14:paraId="011BB537" w14:textId="77777777" w:rsidR="00C30F4C" w:rsidRPr="00C30F4C" w:rsidRDefault="00C30F4C" w:rsidP="00C30F4C">
            <w:pPr>
              <w:spacing w:after="120" w:line="240" w:lineRule="auto"/>
              <w:ind w:right="34"/>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Всего:</w:t>
            </w:r>
          </w:p>
        </w:tc>
        <w:tc>
          <w:tcPr>
            <w:tcW w:w="1701" w:type="dxa"/>
            <w:vAlign w:val="center"/>
          </w:tcPr>
          <w:p w14:paraId="1F039DB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 более 95</w:t>
            </w:r>
          </w:p>
        </w:tc>
        <w:tc>
          <w:tcPr>
            <w:tcW w:w="1720" w:type="dxa"/>
            <w:gridSpan w:val="2"/>
            <w:vAlign w:val="center"/>
          </w:tcPr>
          <w:p w14:paraId="68C5C7F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EF0A836" w14:textId="77777777" w:rsidTr="006C18E8">
        <w:trPr>
          <w:trHeight w:val="539"/>
        </w:trPr>
        <w:tc>
          <w:tcPr>
            <w:tcW w:w="2165" w:type="dxa"/>
            <w:vMerge w:val="restart"/>
            <w:vAlign w:val="center"/>
          </w:tcPr>
          <w:p w14:paraId="574093D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Парк</w:t>
            </w:r>
          </w:p>
          <w:p w14:paraId="6374184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7D4946A"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14E95E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2EDA82D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0FDA082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A76E9A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EED80D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8743FD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1EC15068"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793655A8"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48110DB"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5670811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35153FE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p w14:paraId="0B412DA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E812400"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1.Число проведенных культурно-досуговых мероприятий</w:t>
            </w:r>
          </w:p>
        </w:tc>
        <w:tc>
          <w:tcPr>
            <w:tcW w:w="1701" w:type="dxa"/>
            <w:vAlign w:val="center"/>
          </w:tcPr>
          <w:p w14:paraId="1B4F070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41CCF75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6F3900F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78E61CE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07A55C3" w14:textId="77777777" w:rsidTr="006C18E8">
        <w:trPr>
          <w:trHeight w:val="579"/>
        </w:trPr>
        <w:tc>
          <w:tcPr>
            <w:tcW w:w="2165" w:type="dxa"/>
            <w:vMerge/>
            <w:vAlign w:val="center"/>
          </w:tcPr>
          <w:p w14:paraId="6171D9A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7B9060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4028691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20</w:t>
            </w:r>
          </w:p>
        </w:tc>
        <w:tc>
          <w:tcPr>
            <w:tcW w:w="1720" w:type="dxa"/>
            <w:gridSpan w:val="2"/>
            <w:vAlign w:val="center"/>
          </w:tcPr>
          <w:p w14:paraId="6954ACE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E3791A2" w14:textId="77777777" w:rsidTr="006C18E8">
        <w:trPr>
          <w:trHeight w:val="465"/>
        </w:trPr>
        <w:tc>
          <w:tcPr>
            <w:tcW w:w="2165" w:type="dxa"/>
            <w:vMerge/>
            <w:vAlign w:val="center"/>
          </w:tcPr>
          <w:p w14:paraId="203901F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460E3355"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29D4175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890988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289A4B3E" w14:textId="77777777" w:rsidTr="006C18E8">
        <w:trPr>
          <w:trHeight w:val="615"/>
        </w:trPr>
        <w:tc>
          <w:tcPr>
            <w:tcW w:w="2165" w:type="dxa"/>
            <w:vMerge/>
            <w:vAlign w:val="center"/>
          </w:tcPr>
          <w:p w14:paraId="64DAEEF5"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3E0E17A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2. Количество участников культурно - досуговых мероприятий</w:t>
            </w:r>
          </w:p>
        </w:tc>
        <w:tc>
          <w:tcPr>
            <w:tcW w:w="1701" w:type="dxa"/>
            <w:vAlign w:val="center"/>
          </w:tcPr>
          <w:p w14:paraId="3DAD412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AAA0BF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50744DB" w14:textId="77777777" w:rsidTr="006C18E8">
        <w:trPr>
          <w:trHeight w:val="330"/>
        </w:trPr>
        <w:tc>
          <w:tcPr>
            <w:tcW w:w="2165" w:type="dxa"/>
            <w:vMerge/>
            <w:vAlign w:val="center"/>
          </w:tcPr>
          <w:p w14:paraId="42453FB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75A9760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701" w:type="dxa"/>
            <w:vAlign w:val="center"/>
          </w:tcPr>
          <w:p w14:paraId="012155F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w:t>
            </w:r>
          </w:p>
        </w:tc>
        <w:tc>
          <w:tcPr>
            <w:tcW w:w="1720" w:type="dxa"/>
            <w:gridSpan w:val="2"/>
            <w:vAlign w:val="center"/>
          </w:tcPr>
          <w:p w14:paraId="76EAB3F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7E70DA5" w14:textId="77777777" w:rsidTr="006C18E8">
        <w:trPr>
          <w:trHeight w:val="246"/>
        </w:trPr>
        <w:tc>
          <w:tcPr>
            <w:tcW w:w="2165" w:type="dxa"/>
            <w:vMerge/>
            <w:vAlign w:val="center"/>
          </w:tcPr>
          <w:p w14:paraId="22E94C1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B17FF1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12A20A2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D6CF45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B6AECB8" w14:textId="77777777" w:rsidTr="006C18E8">
        <w:trPr>
          <w:trHeight w:val="408"/>
        </w:trPr>
        <w:tc>
          <w:tcPr>
            <w:tcW w:w="2165" w:type="dxa"/>
            <w:vMerge/>
            <w:vAlign w:val="center"/>
          </w:tcPr>
          <w:p w14:paraId="46032A9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286A14E" w14:textId="77777777" w:rsidR="00C30F4C" w:rsidRPr="00C30F4C" w:rsidRDefault="00C30F4C" w:rsidP="00C30F4C">
            <w:pPr>
              <w:spacing w:after="120" w:line="240" w:lineRule="auto"/>
              <w:ind w:right="176"/>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3. Количество посетителей досуговых объектов</w:t>
            </w:r>
          </w:p>
        </w:tc>
        <w:tc>
          <w:tcPr>
            <w:tcW w:w="1701" w:type="dxa"/>
            <w:vAlign w:val="center"/>
          </w:tcPr>
          <w:p w14:paraId="01E6DFC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1231F0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15C847F" w14:textId="77777777" w:rsidTr="006C18E8">
        <w:trPr>
          <w:trHeight w:val="270"/>
        </w:trPr>
        <w:tc>
          <w:tcPr>
            <w:tcW w:w="2165" w:type="dxa"/>
            <w:vMerge/>
            <w:vAlign w:val="center"/>
          </w:tcPr>
          <w:p w14:paraId="2008072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F06852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701" w:type="dxa"/>
            <w:vAlign w:val="center"/>
          </w:tcPr>
          <w:p w14:paraId="682EFCB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p>
        </w:tc>
        <w:tc>
          <w:tcPr>
            <w:tcW w:w="1720" w:type="dxa"/>
            <w:gridSpan w:val="2"/>
            <w:vAlign w:val="center"/>
          </w:tcPr>
          <w:p w14:paraId="6DA1C05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D9209EE" w14:textId="77777777" w:rsidTr="006C18E8">
        <w:trPr>
          <w:trHeight w:val="267"/>
        </w:trPr>
        <w:tc>
          <w:tcPr>
            <w:tcW w:w="2165" w:type="dxa"/>
            <w:vMerge/>
            <w:vAlign w:val="center"/>
          </w:tcPr>
          <w:p w14:paraId="0553F3A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0B6F65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0615CCB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p w14:paraId="0D5C33A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53717A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54A5D28" w14:textId="77777777" w:rsidTr="006C18E8">
        <w:trPr>
          <w:trHeight w:val="678"/>
        </w:trPr>
        <w:tc>
          <w:tcPr>
            <w:tcW w:w="2165" w:type="dxa"/>
            <w:vMerge/>
            <w:vAlign w:val="center"/>
          </w:tcPr>
          <w:p w14:paraId="7693D35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201F8F51"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4.Число досуговых объектов, находящихся в рабочем состоянии</w:t>
            </w:r>
          </w:p>
        </w:tc>
        <w:tc>
          <w:tcPr>
            <w:tcW w:w="1701" w:type="dxa"/>
            <w:vAlign w:val="center"/>
          </w:tcPr>
          <w:p w14:paraId="75C9E0A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CBD4D4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CFC4EAE" w14:textId="77777777" w:rsidTr="006C18E8">
        <w:trPr>
          <w:trHeight w:val="330"/>
        </w:trPr>
        <w:tc>
          <w:tcPr>
            <w:tcW w:w="2165" w:type="dxa"/>
            <w:vMerge/>
            <w:vAlign w:val="center"/>
          </w:tcPr>
          <w:p w14:paraId="70E4A27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E3AA93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планом</w:t>
            </w:r>
          </w:p>
        </w:tc>
        <w:tc>
          <w:tcPr>
            <w:tcW w:w="1701" w:type="dxa"/>
            <w:vAlign w:val="center"/>
          </w:tcPr>
          <w:p w14:paraId="7B7B97E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p>
        </w:tc>
        <w:tc>
          <w:tcPr>
            <w:tcW w:w="1720" w:type="dxa"/>
            <w:gridSpan w:val="2"/>
            <w:vAlign w:val="center"/>
          </w:tcPr>
          <w:p w14:paraId="4F7F2D5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FD7301F" w14:textId="77777777" w:rsidTr="006C18E8">
        <w:trPr>
          <w:trHeight w:val="286"/>
        </w:trPr>
        <w:tc>
          <w:tcPr>
            <w:tcW w:w="2165" w:type="dxa"/>
            <w:vMerge/>
            <w:vAlign w:val="center"/>
          </w:tcPr>
          <w:p w14:paraId="566359C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3C771436"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менее 100% </w:t>
            </w:r>
          </w:p>
        </w:tc>
        <w:tc>
          <w:tcPr>
            <w:tcW w:w="1701" w:type="dxa"/>
            <w:vAlign w:val="center"/>
          </w:tcPr>
          <w:p w14:paraId="3F4F1FF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5989A04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47D7B09" w14:textId="77777777" w:rsidTr="006C18E8">
        <w:trPr>
          <w:trHeight w:val="415"/>
        </w:trPr>
        <w:tc>
          <w:tcPr>
            <w:tcW w:w="2165" w:type="dxa"/>
            <w:vMerge/>
            <w:vAlign w:val="center"/>
          </w:tcPr>
          <w:p w14:paraId="4D5DC4B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214F9351"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5. 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01" w:type="dxa"/>
            <w:vAlign w:val="center"/>
          </w:tcPr>
          <w:p w14:paraId="04D35C2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3B83E45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DDBCE1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40C20E6" w14:textId="77777777" w:rsidTr="006C18E8">
        <w:trPr>
          <w:trHeight w:val="210"/>
        </w:trPr>
        <w:tc>
          <w:tcPr>
            <w:tcW w:w="2165" w:type="dxa"/>
            <w:vMerge/>
            <w:vAlign w:val="center"/>
          </w:tcPr>
          <w:p w14:paraId="5CE5AA5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71C57E0F"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4082023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569B6F5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744C1F7" w14:textId="77777777" w:rsidTr="006C18E8">
        <w:trPr>
          <w:trHeight w:val="171"/>
        </w:trPr>
        <w:tc>
          <w:tcPr>
            <w:tcW w:w="2165" w:type="dxa"/>
            <w:vMerge/>
            <w:vAlign w:val="center"/>
          </w:tcPr>
          <w:p w14:paraId="0056D06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1D86BA45"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54A4A64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B8C0FB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7133FEEC" w14:textId="77777777" w:rsidTr="006C18E8">
        <w:trPr>
          <w:trHeight w:val="1425"/>
        </w:trPr>
        <w:tc>
          <w:tcPr>
            <w:tcW w:w="2165" w:type="dxa"/>
            <w:vMerge/>
            <w:vAlign w:val="center"/>
          </w:tcPr>
          <w:p w14:paraId="03D207B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2B7D8E15" w14:textId="77777777" w:rsidR="00C30F4C" w:rsidRPr="00C30F4C" w:rsidRDefault="00C30F4C" w:rsidP="00C30F4C">
            <w:pPr>
              <w:spacing w:after="0" w:line="240" w:lineRule="auto"/>
              <w:ind w:right="-250"/>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6.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701" w:type="dxa"/>
            <w:vAlign w:val="center"/>
          </w:tcPr>
          <w:p w14:paraId="0AC0766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148A03F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0DC5D77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p w14:paraId="79E7E2C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FF47B8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36621AD" w14:textId="77777777" w:rsidTr="006C18E8">
        <w:trPr>
          <w:trHeight w:val="195"/>
        </w:trPr>
        <w:tc>
          <w:tcPr>
            <w:tcW w:w="2165" w:type="dxa"/>
            <w:vMerge/>
            <w:vAlign w:val="center"/>
          </w:tcPr>
          <w:p w14:paraId="72C7A0D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F73254F"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-да</w:t>
            </w:r>
          </w:p>
        </w:tc>
        <w:tc>
          <w:tcPr>
            <w:tcW w:w="1701" w:type="dxa"/>
            <w:vAlign w:val="center"/>
          </w:tcPr>
          <w:p w14:paraId="2F6B3E9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404DCAB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D124136" w14:textId="77777777" w:rsidTr="006C18E8">
        <w:trPr>
          <w:trHeight w:val="186"/>
        </w:trPr>
        <w:tc>
          <w:tcPr>
            <w:tcW w:w="2165" w:type="dxa"/>
            <w:vMerge/>
            <w:vAlign w:val="center"/>
          </w:tcPr>
          <w:p w14:paraId="0026ABD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69BF1BC"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079598D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114FBF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49AE9FA" w14:textId="77777777" w:rsidTr="006C18E8">
        <w:trPr>
          <w:trHeight w:val="2189"/>
        </w:trPr>
        <w:tc>
          <w:tcPr>
            <w:tcW w:w="2165" w:type="dxa"/>
            <w:vMerge/>
            <w:vAlign w:val="center"/>
          </w:tcPr>
          <w:p w14:paraId="705CADB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2E809A40"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Обеспечение открытости и доступности информации об Учреждении и предоставлении услуг на официальном интернет-сайте </w:t>
            </w:r>
            <w:hyperlink r:id="rId10"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proofErr w:type="spellStart"/>
              <w:r w:rsidRPr="00C30F4C">
                <w:rPr>
                  <w:rFonts w:ascii="Times New Roman" w:eastAsia="Times New Roman" w:hAnsi="Times New Roman" w:cs="Times New Roman"/>
                  <w:color w:val="0000FF"/>
                  <w:sz w:val="28"/>
                  <w:szCs w:val="28"/>
                  <w:u w:val="single"/>
                  <w:lang w:val="en-US" w:eastAsia="ru-RU"/>
                </w:rPr>
                <w:t>ru</w:t>
              </w:r>
              <w:proofErr w:type="spellEnd"/>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01" w:type="dxa"/>
            <w:vAlign w:val="center"/>
          </w:tcPr>
          <w:p w14:paraId="16AA4439"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p>
        </w:tc>
        <w:tc>
          <w:tcPr>
            <w:tcW w:w="1720" w:type="dxa"/>
            <w:gridSpan w:val="2"/>
            <w:vAlign w:val="center"/>
          </w:tcPr>
          <w:p w14:paraId="1D07F050" w14:textId="77777777" w:rsidR="00C30F4C" w:rsidRPr="00C30F4C" w:rsidRDefault="00C30F4C" w:rsidP="00C30F4C">
            <w:pPr>
              <w:tabs>
                <w:tab w:val="left" w:pos="8222"/>
              </w:tabs>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7C41AFA" w14:textId="77777777" w:rsidTr="006C18E8">
        <w:trPr>
          <w:trHeight w:val="150"/>
        </w:trPr>
        <w:tc>
          <w:tcPr>
            <w:tcW w:w="2165" w:type="dxa"/>
            <w:vMerge/>
            <w:vAlign w:val="center"/>
          </w:tcPr>
          <w:p w14:paraId="560F0F8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1AD2D974"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25ECE7D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0C8725D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330F03FF" w14:textId="77777777" w:rsidTr="006C18E8">
        <w:trPr>
          <w:trHeight w:val="111"/>
        </w:trPr>
        <w:tc>
          <w:tcPr>
            <w:tcW w:w="2165" w:type="dxa"/>
            <w:vMerge/>
            <w:vAlign w:val="center"/>
          </w:tcPr>
          <w:p w14:paraId="794BA92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6A64B09"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49985E5"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0B24BB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6ED4138" w14:textId="77777777" w:rsidTr="006C18E8">
        <w:trPr>
          <w:trHeight w:val="225"/>
        </w:trPr>
        <w:tc>
          <w:tcPr>
            <w:tcW w:w="2165" w:type="dxa"/>
            <w:vMerge/>
            <w:vAlign w:val="center"/>
          </w:tcPr>
          <w:p w14:paraId="62190BA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75E1D4F8"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Отсутствие производственного травматизма</w:t>
            </w:r>
          </w:p>
        </w:tc>
        <w:tc>
          <w:tcPr>
            <w:tcW w:w="1701" w:type="dxa"/>
            <w:vAlign w:val="center"/>
          </w:tcPr>
          <w:p w14:paraId="73B4283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17815E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29B858C" w14:textId="77777777" w:rsidTr="006C18E8">
        <w:trPr>
          <w:trHeight w:val="180"/>
        </w:trPr>
        <w:tc>
          <w:tcPr>
            <w:tcW w:w="2165" w:type="dxa"/>
            <w:vMerge/>
            <w:vAlign w:val="center"/>
          </w:tcPr>
          <w:p w14:paraId="66EBD64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0899428"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390574E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2161DE5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69005468" w14:textId="77777777" w:rsidTr="006C18E8">
        <w:trPr>
          <w:trHeight w:val="127"/>
        </w:trPr>
        <w:tc>
          <w:tcPr>
            <w:tcW w:w="2165" w:type="dxa"/>
            <w:vMerge/>
            <w:vAlign w:val="center"/>
          </w:tcPr>
          <w:p w14:paraId="635F32CF"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62D1F11"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C0DB04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5430A394"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7527CC46" w14:textId="77777777" w:rsidTr="006C18E8">
        <w:trPr>
          <w:trHeight w:val="810"/>
        </w:trPr>
        <w:tc>
          <w:tcPr>
            <w:tcW w:w="2165" w:type="dxa"/>
            <w:vMerge/>
            <w:vAlign w:val="center"/>
          </w:tcPr>
          <w:p w14:paraId="4CB30C5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BED81C2"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701" w:type="dxa"/>
            <w:vAlign w:val="center"/>
          </w:tcPr>
          <w:p w14:paraId="3197B7A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46C989F"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19605F1" w14:textId="77777777" w:rsidTr="006C18E8">
        <w:trPr>
          <w:trHeight w:val="150"/>
        </w:trPr>
        <w:tc>
          <w:tcPr>
            <w:tcW w:w="2165" w:type="dxa"/>
            <w:vMerge/>
            <w:vAlign w:val="center"/>
          </w:tcPr>
          <w:p w14:paraId="12D48255"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7D98B5BE"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6681231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032B5CD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B43CF7B" w14:textId="77777777" w:rsidTr="006C18E8">
        <w:trPr>
          <w:trHeight w:val="157"/>
        </w:trPr>
        <w:tc>
          <w:tcPr>
            <w:tcW w:w="2165" w:type="dxa"/>
            <w:vMerge/>
            <w:vAlign w:val="center"/>
          </w:tcPr>
          <w:p w14:paraId="636EB3D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28F6F071" w14:textId="77777777" w:rsidR="00C30F4C" w:rsidRPr="00C30F4C" w:rsidRDefault="00C30F4C" w:rsidP="00C30F4C">
            <w:pPr>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2472D9A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5146A6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04B5A1F" w14:textId="77777777" w:rsidTr="006C18E8">
        <w:trPr>
          <w:trHeight w:val="1669"/>
        </w:trPr>
        <w:tc>
          <w:tcPr>
            <w:tcW w:w="2165" w:type="dxa"/>
            <w:vMerge/>
            <w:vAlign w:val="center"/>
          </w:tcPr>
          <w:p w14:paraId="537B938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46D66BF8" w14:textId="77777777" w:rsidR="00C30F4C" w:rsidRPr="00C30F4C" w:rsidRDefault="00C30F4C" w:rsidP="00C30F4C">
            <w:pPr>
              <w:numPr>
                <w:ilvl w:val="0"/>
                <w:numId w:val="12"/>
              </w:numPr>
              <w:spacing w:after="0" w:line="240" w:lineRule="auto"/>
              <w:ind w:left="175" w:right="-250" w:hanging="6"/>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p w14:paraId="2AF8D41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1701" w:type="dxa"/>
            <w:vAlign w:val="center"/>
          </w:tcPr>
          <w:p w14:paraId="26ED961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3A4472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24868C3" w14:textId="77777777" w:rsidTr="006C18E8">
        <w:trPr>
          <w:trHeight w:val="285"/>
        </w:trPr>
        <w:tc>
          <w:tcPr>
            <w:tcW w:w="2165" w:type="dxa"/>
            <w:vMerge/>
            <w:vAlign w:val="center"/>
          </w:tcPr>
          <w:p w14:paraId="75CD29C1"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AC7D0CA"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-да </w:t>
            </w:r>
          </w:p>
        </w:tc>
        <w:tc>
          <w:tcPr>
            <w:tcW w:w="1701" w:type="dxa"/>
            <w:vAlign w:val="center"/>
          </w:tcPr>
          <w:p w14:paraId="3EA1C30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5EC2CD3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07F08340" w14:textId="77777777" w:rsidTr="006C18E8">
        <w:trPr>
          <w:trHeight w:val="540"/>
        </w:trPr>
        <w:tc>
          <w:tcPr>
            <w:tcW w:w="2165" w:type="dxa"/>
            <w:vMerge/>
            <w:vAlign w:val="center"/>
          </w:tcPr>
          <w:p w14:paraId="5EE7E53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15264A7"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 - нет</w:t>
            </w:r>
          </w:p>
        </w:tc>
        <w:tc>
          <w:tcPr>
            <w:tcW w:w="1701" w:type="dxa"/>
            <w:vAlign w:val="center"/>
          </w:tcPr>
          <w:p w14:paraId="50EC081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09FE9D9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A53075B" w14:textId="77777777" w:rsidTr="006C18E8">
        <w:trPr>
          <w:trHeight w:val="268"/>
        </w:trPr>
        <w:tc>
          <w:tcPr>
            <w:tcW w:w="2165" w:type="dxa"/>
            <w:vMerge/>
            <w:vAlign w:val="center"/>
          </w:tcPr>
          <w:p w14:paraId="30E7D61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490DE24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01" w:type="dxa"/>
            <w:vAlign w:val="center"/>
          </w:tcPr>
          <w:p w14:paraId="34AEFCD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82764C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FC72ECE" w14:textId="77777777" w:rsidTr="006C18E8">
        <w:trPr>
          <w:trHeight w:val="217"/>
        </w:trPr>
        <w:tc>
          <w:tcPr>
            <w:tcW w:w="2165" w:type="dxa"/>
            <w:vMerge/>
            <w:vAlign w:val="center"/>
          </w:tcPr>
          <w:p w14:paraId="3E4E03B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1F0DB7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701" w:type="dxa"/>
            <w:vAlign w:val="center"/>
          </w:tcPr>
          <w:p w14:paraId="2020649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15BF87B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6CEA5C4" w14:textId="77777777" w:rsidTr="006C18E8">
        <w:trPr>
          <w:trHeight w:val="167"/>
        </w:trPr>
        <w:tc>
          <w:tcPr>
            <w:tcW w:w="2165" w:type="dxa"/>
            <w:vMerge/>
            <w:vAlign w:val="center"/>
          </w:tcPr>
          <w:p w14:paraId="475B8A2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1DD0A536"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701" w:type="dxa"/>
            <w:vAlign w:val="center"/>
          </w:tcPr>
          <w:p w14:paraId="685EB95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4F85B2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07D0539" w14:textId="77777777" w:rsidTr="006C18E8">
        <w:trPr>
          <w:trHeight w:val="138"/>
        </w:trPr>
        <w:tc>
          <w:tcPr>
            <w:tcW w:w="2165" w:type="dxa"/>
            <w:vMerge/>
            <w:vAlign w:val="center"/>
          </w:tcPr>
          <w:p w14:paraId="10BA109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4D1A65A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12. Соблюдение целевого соотношения фонда оплаты труда основного и </w:t>
            </w:r>
            <w:r w:rsidRPr="00C30F4C">
              <w:rPr>
                <w:rFonts w:ascii="Times New Roman" w:eastAsia="Times New Roman" w:hAnsi="Times New Roman" w:cs="Times New Roman"/>
                <w:sz w:val="28"/>
                <w:szCs w:val="28"/>
                <w:lang w:eastAsia="ru-RU"/>
              </w:rPr>
              <w:lastRenderedPageBreak/>
              <w:t>вспомогательного персонала учреждения</w:t>
            </w:r>
          </w:p>
        </w:tc>
        <w:tc>
          <w:tcPr>
            <w:tcW w:w="1701" w:type="dxa"/>
            <w:vAlign w:val="center"/>
          </w:tcPr>
          <w:p w14:paraId="08BA0BB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45F20D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BC8D269" w14:textId="77777777" w:rsidTr="006C18E8">
        <w:trPr>
          <w:trHeight w:val="167"/>
        </w:trPr>
        <w:tc>
          <w:tcPr>
            <w:tcW w:w="2165" w:type="dxa"/>
            <w:vMerge/>
            <w:vAlign w:val="center"/>
          </w:tcPr>
          <w:p w14:paraId="473E1900"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3451DECE"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01" w:type="dxa"/>
            <w:vAlign w:val="center"/>
          </w:tcPr>
          <w:p w14:paraId="43DD5B7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1E0A4A1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B2E48E8" w14:textId="77777777" w:rsidTr="006C18E8">
        <w:trPr>
          <w:trHeight w:val="138"/>
        </w:trPr>
        <w:tc>
          <w:tcPr>
            <w:tcW w:w="2165" w:type="dxa"/>
            <w:vMerge/>
            <w:vAlign w:val="center"/>
          </w:tcPr>
          <w:p w14:paraId="323CC44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042081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01" w:type="dxa"/>
            <w:vAlign w:val="center"/>
          </w:tcPr>
          <w:p w14:paraId="603C6A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08C2908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FFBCAD2" w14:textId="77777777" w:rsidTr="006C18E8">
        <w:trPr>
          <w:trHeight w:val="184"/>
        </w:trPr>
        <w:tc>
          <w:tcPr>
            <w:tcW w:w="2165" w:type="dxa"/>
            <w:vMerge/>
            <w:vAlign w:val="center"/>
          </w:tcPr>
          <w:p w14:paraId="29AFADE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3AFEEB4"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01" w:type="dxa"/>
            <w:vAlign w:val="center"/>
          </w:tcPr>
          <w:p w14:paraId="1F65638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0FA820B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9D67C42" w14:textId="77777777" w:rsidTr="006C18E8">
        <w:trPr>
          <w:trHeight w:val="121"/>
        </w:trPr>
        <w:tc>
          <w:tcPr>
            <w:tcW w:w="2165" w:type="dxa"/>
            <w:vMerge/>
            <w:vAlign w:val="center"/>
          </w:tcPr>
          <w:p w14:paraId="39A0B8ED"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65E31F6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701" w:type="dxa"/>
            <w:vAlign w:val="center"/>
          </w:tcPr>
          <w:p w14:paraId="5537D0C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5951953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2A7FF37" w14:textId="77777777" w:rsidTr="006C18E8">
        <w:trPr>
          <w:trHeight w:val="201"/>
        </w:trPr>
        <w:tc>
          <w:tcPr>
            <w:tcW w:w="2165" w:type="dxa"/>
            <w:vMerge/>
            <w:vAlign w:val="center"/>
          </w:tcPr>
          <w:p w14:paraId="2469AD92"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0534795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701" w:type="dxa"/>
            <w:vAlign w:val="center"/>
          </w:tcPr>
          <w:p w14:paraId="49205E3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9CA583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5E6873D" w14:textId="77777777" w:rsidTr="006C18E8">
        <w:trPr>
          <w:trHeight w:val="87"/>
        </w:trPr>
        <w:tc>
          <w:tcPr>
            <w:tcW w:w="2165" w:type="dxa"/>
            <w:vMerge/>
            <w:vAlign w:val="center"/>
          </w:tcPr>
          <w:p w14:paraId="61F6BFEA"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22D532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14.Результат независимой оценки качества условий оказания услуг учреждением </w:t>
            </w:r>
          </w:p>
        </w:tc>
        <w:tc>
          <w:tcPr>
            <w:tcW w:w="1701" w:type="dxa"/>
            <w:vAlign w:val="center"/>
          </w:tcPr>
          <w:p w14:paraId="2FDC665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54E3F7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F6C8D8B" w14:textId="77777777" w:rsidTr="006C18E8">
        <w:trPr>
          <w:trHeight w:val="218"/>
        </w:trPr>
        <w:tc>
          <w:tcPr>
            <w:tcW w:w="2165" w:type="dxa"/>
            <w:vMerge/>
            <w:vAlign w:val="center"/>
          </w:tcPr>
          <w:p w14:paraId="47DEE70E"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4D52F142"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01" w:type="dxa"/>
            <w:vAlign w:val="center"/>
          </w:tcPr>
          <w:p w14:paraId="01FE3D6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11867CC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54F2CAC" w14:textId="77777777" w:rsidTr="006C18E8">
        <w:trPr>
          <w:trHeight w:val="217"/>
        </w:trPr>
        <w:tc>
          <w:tcPr>
            <w:tcW w:w="2165" w:type="dxa"/>
            <w:vMerge/>
            <w:vAlign w:val="center"/>
          </w:tcPr>
          <w:p w14:paraId="327EFC64"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4CA55B93"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01" w:type="dxa"/>
            <w:vAlign w:val="center"/>
          </w:tcPr>
          <w:p w14:paraId="7EB6E8AC"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A08F942"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B51CDE8" w14:textId="77777777" w:rsidTr="006C18E8">
        <w:trPr>
          <w:trHeight w:val="150"/>
        </w:trPr>
        <w:tc>
          <w:tcPr>
            <w:tcW w:w="2165" w:type="dxa"/>
            <w:vMerge/>
            <w:vAlign w:val="center"/>
          </w:tcPr>
          <w:p w14:paraId="59719833"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75E8D4EF"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15. 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01" w:type="dxa"/>
            <w:vAlign w:val="center"/>
          </w:tcPr>
          <w:p w14:paraId="003DD10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E89E63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E185A69" w14:textId="77777777" w:rsidTr="006C18E8">
        <w:trPr>
          <w:trHeight w:val="155"/>
        </w:trPr>
        <w:tc>
          <w:tcPr>
            <w:tcW w:w="2165" w:type="dxa"/>
            <w:vMerge/>
            <w:vAlign w:val="center"/>
          </w:tcPr>
          <w:p w14:paraId="3C552429"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2958FB82"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701" w:type="dxa"/>
            <w:vAlign w:val="center"/>
          </w:tcPr>
          <w:p w14:paraId="55B5700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2C98D461"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1083788" w14:textId="77777777" w:rsidTr="006C18E8">
        <w:trPr>
          <w:trHeight w:val="217"/>
        </w:trPr>
        <w:tc>
          <w:tcPr>
            <w:tcW w:w="2165" w:type="dxa"/>
            <w:vMerge/>
            <w:vAlign w:val="center"/>
          </w:tcPr>
          <w:p w14:paraId="075171CC"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5A875821"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701" w:type="dxa"/>
            <w:vAlign w:val="center"/>
          </w:tcPr>
          <w:p w14:paraId="154CCC9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3E51BE8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5D4B1F2" w14:textId="77777777" w:rsidTr="006C18E8">
        <w:trPr>
          <w:trHeight w:val="362"/>
        </w:trPr>
        <w:tc>
          <w:tcPr>
            <w:tcW w:w="2165" w:type="dxa"/>
            <w:vMerge/>
            <w:vAlign w:val="center"/>
          </w:tcPr>
          <w:p w14:paraId="13475678" w14:textId="77777777" w:rsidR="00C30F4C" w:rsidRPr="00C30F4C" w:rsidRDefault="00C30F4C" w:rsidP="00C30F4C">
            <w:pPr>
              <w:tabs>
                <w:tab w:val="left" w:pos="8222"/>
              </w:tabs>
              <w:spacing w:after="0" w:line="240" w:lineRule="auto"/>
              <w:ind w:right="-250"/>
              <w:rPr>
                <w:rFonts w:ascii="Times New Roman" w:eastAsia="Times New Roman" w:hAnsi="Times New Roman" w:cs="Times New Roman"/>
                <w:sz w:val="28"/>
                <w:szCs w:val="28"/>
                <w:lang w:eastAsia="ru-RU"/>
              </w:rPr>
            </w:pPr>
          </w:p>
        </w:tc>
        <w:tc>
          <w:tcPr>
            <w:tcW w:w="3969" w:type="dxa"/>
            <w:vAlign w:val="center"/>
          </w:tcPr>
          <w:p w14:paraId="32CCE8F3" w14:textId="77777777" w:rsidR="00C30F4C" w:rsidRPr="00C30F4C" w:rsidRDefault="00C30F4C" w:rsidP="00C30F4C">
            <w:pPr>
              <w:spacing w:after="120" w:line="240" w:lineRule="auto"/>
              <w:ind w:right="-250"/>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Всего:</w:t>
            </w:r>
          </w:p>
        </w:tc>
        <w:tc>
          <w:tcPr>
            <w:tcW w:w="1701" w:type="dxa"/>
            <w:vAlign w:val="center"/>
          </w:tcPr>
          <w:p w14:paraId="7A11845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 более 95</w:t>
            </w:r>
          </w:p>
        </w:tc>
        <w:tc>
          <w:tcPr>
            <w:tcW w:w="1720" w:type="dxa"/>
            <w:gridSpan w:val="2"/>
            <w:vAlign w:val="center"/>
          </w:tcPr>
          <w:p w14:paraId="0D0E3A0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CAACCA6" w14:textId="77777777" w:rsidTr="006C18E8">
        <w:trPr>
          <w:trHeight w:val="1024"/>
        </w:trPr>
        <w:tc>
          <w:tcPr>
            <w:tcW w:w="2165" w:type="dxa"/>
            <w:vMerge w:val="restart"/>
            <w:vAlign w:val="center"/>
          </w:tcPr>
          <w:p w14:paraId="7BBB92D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Образования в сфере культуры</w:t>
            </w:r>
          </w:p>
          <w:p w14:paraId="65FD1AB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9F7E6B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65B698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BEB3DF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AB557A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9F014C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A5A0D3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BB967D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2D1AF2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1390AE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46573A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311A44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6D7375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973DE4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7D22139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F55851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2EE0382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6AD6CD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D92490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000840F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7B1697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C2818B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9489F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3217655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4696B1C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E2F524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1875052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5C527C75"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p w14:paraId="637D7A8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FD3828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0449425"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71F4345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4089EDB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0670566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1EAE67C2"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23CF50E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35E5B3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5DE55E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2D9146B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953D51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022CD0A"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220D1E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30203EAA"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010D3C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00985E5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7068178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645B93C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2840F05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E520D0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0CCABF4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919CD2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4DE1403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p w14:paraId="556A5EE4"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p>
        </w:tc>
        <w:tc>
          <w:tcPr>
            <w:tcW w:w="3969" w:type="dxa"/>
            <w:vAlign w:val="center"/>
          </w:tcPr>
          <w:p w14:paraId="6CC73EE5"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lastRenderedPageBreak/>
              <w:t>1.Прием обучающихся в муниципальное учреждение дополнительного образования детей и сохранность контингента обучающихся</w:t>
            </w:r>
          </w:p>
        </w:tc>
        <w:tc>
          <w:tcPr>
            <w:tcW w:w="1701" w:type="dxa"/>
            <w:vAlign w:val="center"/>
          </w:tcPr>
          <w:p w14:paraId="32C4D0E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438DFA9D"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38D43FB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419C16E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C289A0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C5942BA" w14:textId="77777777" w:rsidTr="006C18E8">
        <w:trPr>
          <w:trHeight w:val="636"/>
        </w:trPr>
        <w:tc>
          <w:tcPr>
            <w:tcW w:w="2165" w:type="dxa"/>
            <w:vMerge/>
            <w:vAlign w:val="center"/>
          </w:tcPr>
          <w:p w14:paraId="1F79D3A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FBA3F62"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471E5A88"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21</w:t>
            </w:r>
          </w:p>
        </w:tc>
        <w:tc>
          <w:tcPr>
            <w:tcW w:w="1720" w:type="dxa"/>
            <w:gridSpan w:val="2"/>
            <w:vAlign w:val="center"/>
          </w:tcPr>
          <w:p w14:paraId="7283FBA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08074BA0" w14:textId="77777777" w:rsidTr="006C18E8">
        <w:trPr>
          <w:trHeight w:val="485"/>
        </w:trPr>
        <w:tc>
          <w:tcPr>
            <w:tcW w:w="2165" w:type="dxa"/>
            <w:vMerge/>
            <w:vAlign w:val="center"/>
          </w:tcPr>
          <w:p w14:paraId="1761C18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C48FC8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85% и более</w:t>
            </w:r>
          </w:p>
        </w:tc>
        <w:tc>
          <w:tcPr>
            <w:tcW w:w="1701" w:type="dxa"/>
            <w:vAlign w:val="center"/>
          </w:tcPr>
          <w:p w14:paraId="370BB2C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w:t>
            </w:r>
          </w:p>
          <w:p w14:paraId="56D5AAC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E052FCA"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4D6CB42C" w14:textId="77777777" w:rsidTr="006C18E8">
        <w:trPr>
          <w:trHeight w:val="395"/>
        </w:trPr>
        <w:tc>
          <w:tcPr>
            <w:tcW w:w="2165" w:type="dxa"/>
            <w:vMerge/>
            <w:vAlign w:val="center"/>
          </w:tcPr>
          <w:p w14:paraId="1AECFA8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054499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от 75 до 85%</w:t>
            </w:r>
          </w:p>
        </w:tc>
        <w:tc>
          <w:tcPr>
            <w:tcW w:w="1701" w:type="dxa"/>
            <w:vAlign w:val="center"/>
          </w:tcPr>
          <w:p w14:paraId="0C96F37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8</w:t>
            </w:r>
          </w:p>
          <w:p w14:paraId="1606705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00FE91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59252F24" w14:textId="77777777" w:rsidTr="006C18E8">
        <w:trPr>
          <w:trHeight w:val="319"/>
        </w:trPr>
        <w:tc>
          <w:tcPr>
            <w:tcW w:w="2165" w:type="dxa"/>
            <w:vMerge/>
            <w:vAlign w:val="center"/>
          </w:tcPr>
          <w:p w14:paraId="5E48E00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CC6BFBD"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75%</w:t>
            </w:r>
          </w:p>
        </w:tc>
        <w:tc>
          <w:tcPr>
            <w:tcW w:w="1701" w:type="dxa"/>
            <w:vAlign w:val="center"/>
          </w:tcPr>
          <w:p w14:paraId="5FB677A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619DC4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F50B01C" w14:textId="77777777" w:rsidTr="006C18E8">
        <w:trPr>
          <w:trHeight w:val="1545"/>
        </w:trPr>
        <w:tc>
          <w:tcPr>
            <w:tcW w:w="2165" w:type="dxa"/>
            <w:vMerge/>
            <w:vAlign w:val="center"/>
          </w:tcPr>
          <w:p w14:paraId="028E68B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C534EBB"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2.Качество подготовки обучающихся (% обучающихся, имеющих положительные оценки по образовательным программам дополнительного образования детей</w:t>
            </w:r>
          </w:p>
        </w:tc>
        <w:tc>
          <w:tcPr>
            <w:tcW w:w="1701" w:type="dxa"/>
            <w:vAlign w:val="center"/>
          </w:tcPr>
          <w:p w14:paraId="13001C2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0644C1D6"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16CCF50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4FE0CF8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7E87556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8E4099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1C9C841" w14:textId="77777777" w:rsidTr="006C18E8">
        <w:trPr>
          <w:trHeight w:val="489"/>
        </w:trPr>
        <w:tc>
          <w:tcPr>
            <w:tcW w:w="2165" w:type="dxa"/>
            <w:vMerge/>
            <w:vAlign w:val="center"/>
          </w:tcPr>
          <w:p w14:paraId="6580FC3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059706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- 85% и более</w:t>
            </w:r>
          </w:p>
        </w:tc>
        <w:tc>
          <w:tcPr>
            <w:tcW w:w="1701" w:type="dxa"/>
            <w:vAlign w:val="center"/>
          </w:tcPr>
          <w:p w14:paraId="2238DFE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w:t>
            </w:r>
          </w:p>
        </w:tc>
        <w:tc>
          <w:tcPr>
            <w:tcW w:w="1720" w:type="dxa"/>
            <w:gridSpan w:val="2"/>
            <w:vAlign w:val="center"/>
          </w:tcPr>
          <w:p w14:paraId="7AF2704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2A7E1216" w14:textId="77777777" w:rsidTr="006C18E8">
        <w:trPr>
          <w:trHeight w:val="315"/>
        </w:trPr>
        <w:tc>
          <w:tcPr>
            <w:tcW w:w="2165" w:type="dxa"/>
            <w:vMerge/>
            <w:vAlign w:val="center"/>
          </w:tcPr>
          <w:p w14:paraId="751440A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50114B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85%</w:t>
            </w:r>
          </w:p>
        </w:tc>
        <w:tc>
          <w:tcPr>
            <w:tcW w:w="1701" w:type="dxa"/>
            <w:vAlign w:val="center"/>
          </w:tcPr>
          <w:p w14:paraId="3585A15A"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28BDBD9"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145F0925" w14:textId="77777777" w:rsidTr="006C18E8">
        <w:trPr>
          <w:trHeight w:val="855"/>
        </w:trPr>
        <w:tc>
          <w:tcPr>
            <w:tcW w:w="2165" w:type="dxa"/>
            <w:vMerge/>
            <w:vAlign w:val="center"/>
          </w:tcPr>
          <w:p w14:paraId="4188B24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42D2BC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3.Наличие обучающихся, принявших участие в региональных массовых мероприятиях</w:t>
            </w:r>
          </w:p>
        </w:tc>
        <w:tc>
          <w:tcPr>
            <w:tcW w:w="1701" w:type="dxa"/>
            <w:vAlign w:val="center"/>
          </w:tcPr>
          <w:p w14:paraId="43F5828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3C9C697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578651C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6FBC91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AF5779B" w14:textId="77777777" w:rsidTr="006C18E8">
        <w:trPr>
          <w:trHeight w:val="784"/>
        </w:trPr>
        <w:tc>
          <w:tcPr>
            <w:tcW w:w="2165" w:type="dxa"/>
            <w:vMerge/>
            <w:vAlign w:val="center"/>
          </w:tcPr>
          <w:p w14:paraId="1CEE9F5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963B0B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 показателя, установленного в муниципальном задании</w:t>
            </w:r>
          </w:p>
        </w:tc>
        <w:tc>
          <w:tcPr>
            <w:tcW w:w="1701" w:type="dxa"/>
            <w:vAlign w:val="center"/>
          </w:tcPr>
          <w:p w14:paraId="507F035E"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Calibri" w:hAnsi="Times New Roman" w:cs="Times New Roman"/>
                <w:sz w:val="28"/>
                <w:szCs w:val="28"/>
                <w:lang w:eastAsia="ru-RU"/>
              </w:rPr>
              <w:t>14</w:t>
            </w:r>
          </w:p>
        </w:tc>
        <w:tc>
          <w:tcPr>
            <w:tcW w:w="1720" w:type="dxa"/>
            <w:gridSpan w:val="2"/>
            <w:vAlign w:val="center"/>
          </w:tcPr>
          <w:p w14:paraId="33B11167"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30F4C" w:rsidRPr="00C30F4C" w14:paraId="1F7F9C6D" w14:textId="77777777" w:rsidTr="006C18E8">
        <w:trPr>
          <w:trHeight w:val="195"/>
        </w:trPr>
        <w:tc>
          <w:tcPr>
            <w:tcW w:w="2165" w:type="dxa"/>
            <w:vMerge/>
            <w:vAlign w:val="center"/>
          </w:tcPr>
          <w:p w14:paraId="25FA515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F0E92BB"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100%</w:t>
            </w:r>
          </w:p>
        </w:tc>
        <w:tc>
          <w:tcPr>
            <w:tcW w:w="1701" w:type="dxa"/>
            <w:vAlign w:val="center"/>
          </w:tcPr>
          <w:p w14:paraId="3D1FBE8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05DD8D3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B45E736" w14:textId="77777777" w:rsidTr="006C18E8">
        <w:trPr>
          <w:trHeight w:val="1950"/>
        </w:trPr>
        <w:tc>
          <w:tcPr>
            <w:tcW w:w="2165" w:type="dxa"/>
            <w:vMerge/>
            <w:vAlign w:val="center"/>
          </w:tcPr>
          <w:p w14:paraId="7DA0B77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9AB6770"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4. Наличие обучающихся, победителей областных, межрегиональных, всероссийских или международных конкурсов. Проведение Учреждением творческих состязаний и концертов с участием одаренных детей.</w:t>
            </w:r>
          </w:p>
        </w:tc>
        <w:tc>
          <w:tcPr>
            <w:tcW w:w="1701" w:type="dxa"/>
            <w:vAlign w:val="center"/>
          </w:tcPr>
          <w:p w14:paraId="5FABFC7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6400633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p w14:paraId="7DEA87CC"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29688902"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2A5CDAC9"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742085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5409F086" w14:textId="77777777" w:rsidTr="006C18E8">
        <w:trPr>
          <w:trHeight w:val="330"/>
        </w:trPr>
        <w:tc>
          <w:tcPr>
            <w:tcW w:w="2165" w:type="dxa"/>
            <w:vMerge/>
            <w:vAlign w:val="center"/>
          </w:tcPr>
          <w:p w14:paraId="53C3F00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EDB846D"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6673FB33"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4</w:t>
            </w:r>
          </w:p>
        </w:tc>
        <w:tc>
          <w:tcPr>
            <w:tcW w:w="1720" w:type="dxa"/>
            <w:gridSpan w:val="2"/>
            <w:vAlign w:val="center"/>
          </w:tcPr>
          <w:p w14:paraId="0A78B6D0"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4C84E9E3" w14:textId="77777777" w:rsidTr="006C18E8">
        <w:trPr>
          <w:trHeight w:val="299"/>
        </w:trPr>
        <w:tc>
          <w:tcPr>
            <w:tcW w:w="2165" w:type="dxa"/>
            <w:vMerge/>
            <w:vAlign w:val="center"/>
          </w:tcPr>
          <w:p w14:paraId="1C5D2FE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E0387FC"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2884AAE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049E6B3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215D81FD" w14:textId="77777777" w:rsidTr="006C18E8">
        <w:trPr>
          <w:trHeight w:val="885"/>
        </w:trPr>
        <w:tc>
          <w:tcPr>
            <w:tcW w:w="2165" w:type="dxa"/>
            <w:vMerge/>
            <w:vAlign w:val="center"/>
          </w:tcPr>
          <w:p w14:paraId="220D846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B9E371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5.  Отсутствие документально установленных фактов нарушения финансовой и (или) хозяйственной деятельности </w:t>
            </w:r>
            <w:r w:rsidRPr="00C30F4C">
              <w:rPr>
                <w:rFonts w:ascii="Times New Roman" w:eastAsia="Times New Roman" w:hAnsi="Times New Roman" w:cs="Times New Roman"/>
                <w:sz w:val="28"/>
                <w:szCs w:val="28"/>
                <w:lang w:eastAsia="ru-RU"/>
              </w:rPr>
              <w:lastRenderedPageBreak/>
              <w:t>Учреждения, просроченной дебиторской и (или) кредиторской задолженности</w:t>
            </w:r>
          </w:p>
        </w:tc>
        <w:tc>
          <w:tcPr>
            <w:tcW w:w="1701" w:type="dxa"/>
            <w:vAlign w:val="center"/>
          </w:tcPr>
          <w:p w14:paraId="7FB36F79"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20" w:type="dxa"/>
            <w:gridSpan w:val="2"/>
            <w:vAlign w:val="center"/>
          </w:tcPr>
          <w:p w14:paraId="21C86F2B"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3CEFFCD" w14:textId="77777777" w:rsidTr="006C18E8">
        <w:trPr>
          <w:trHeight w:val="426"/>
        </w:trPr>
        <w:tc>
          <w:tcPr>
            <w:tcW w:w="2165" w:type="dxa"/>
            <w:vMerge/>
            <w:vAlign w:val="center"/>
          </w:tcPr>
          <w:p w14:paraId="1B5097AF"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DD7E71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5EC876DA"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Calibri" w:hAnsi="Times New Roman" w:cs="Times New Roman"/>
                <w:sz w:val="28"/>
                <w:szCs w:val="28"/>
                <w:lang w:eastAsia="ru-RU"/>
              </w:rPr>
              <w:t>3</w:t>
            </w:r>
          </w:p>
        </w:tc>
        <w:tc>
          <w:tcPr>
            <w:tcW w:w="1720" w:type="dxa"/>
            <w:gridSpan w:val="2"/>
            <w:vAlign w:val="center"/>
          </w:tcPr>
          <w:p w14:paraId="4B8476D1"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30F4C" w:rsidRPr="00C30F4C" w14:paraId="294B2CE7" w14:textId="77777777" w:rsidTr="006C18E8">
        <w:trPr>
          <w:trHeight w:val="330"/>
        </w:trPr>
        <w:tc>
          <w:tcPr>
            <w:tcW w:w="2165" w:type="dxa"/>
            <w:vMerge/>
            <w:vAlign w:val="center"/>
          </w:tcPr>
          <w:p w14:paraId="2738271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03FE84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EBFE176"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30F4C">
              <w:rPr>
                <w:rFonts w:ascii="Times New Roman" w:eastAsia="Calibri" w:hAnsi="Times New Roman" w:cs="Times New Roman"/>
                <w:sz w:val="28"/>
                <w:szCs w:val="28"/>
                <w:lang w:eastAsia="ru-RU"/>
              </w:rPr>
              <w:t>0</w:t>
            </w:r>
          </w:p>
        </w:tc>
        <w:tc>
          <w:tcPr>
            <w:tcW w:w="1720" w:type="dxa"/>
            <w:gridSpan w:val="2"/>
            <w:vAlign w:val="center"/>
          </w:tcPr>
          <w:p w14:paraId="42393FA3"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30F4C" w:rsidRPr="00C30F4C" w14:paraId="2D861A69" w14:textId="77777777" w:rsidTr="006C18E8">
        <w:trPr>
          <w:trHeight w:val="1500"/>
        </w:trPr>
        <w:tc>
          <w:tcPr>
            <w:tcW w:w="2165" w:type="dxa"/>
            <w:vMerge/>
            <w:vAlign w:val="center"/>
          </w:tcPr>
          <w:p w14:paraId="440667D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4CA9FB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6. Обеспечение уровня средней заработной платы педагогов учреждения на уровне не ниже среднего для учителей в регионе в соответствии с Указом Президента Российской Федерации от 01.06.2012 № 761 «О национальной стратегии действий в интересах детей на 2012-2017 годы»</w:t>
            </w:r>
          </w:p>
        </w:tc>
        <w:tc>
          <w:tcPr>
            <w:tcW w:w="1701" w:type="dxa"/>
            <w:vAlign w:val="center"/>
          </w:tcPr>
          <w:p w14:paraId="2C5DE595"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93D3E27"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71520ACF" w14:textId="77777777" w:rsidTr="006C18E8">
        <w:trPr>
          <w:trHeight w:val="453"/>
        </w:trPr>
        <w:tc>
          <w:tcPr>
            <w:tcW w:w="2165" w:type="dxa"/>
            <w:vMerge/>
            <w:vAlign w:val="center"/>
          </w:tcPr>
          <w:p w14:paraId="0CB0097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8689DA2"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4074238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4284879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17AEF59C" w14:textId="77777777" w:rsidTr="006C18E8">
        <w:trPr>
          <w:trHeight w:val="390"/>
        </w:trPr>
        <w:tc>
          <w:tcPr>
            <w:tcW w:w="2165" w:type="dxa"/>
            <w:vMerge/>
            <w:vAlign w:val="center"/>
          </w:tcPr>
          <w:p w14:paraId="7375A36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30B931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E16DB5B"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DEA118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5EF42308" w14:textId="77777777" w:rsidTr="006C18E8">
        <w:trPr>
          <w:trHeight w:val="755"/>
        </w:trPr>
        <w:tc>
          <w:tcPr>
            <w:tcW w:w="2165" w:type="dxa"/>
            <w:vMerge/>
            <w:vAlign w:val="center"/>
          </w:tcPr>
          <w:p w14:paraId="2E11108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FB2EC7E" w14:textId="77777777" w:rsidR="00C30F4C" w:rsidRPr="00C30F4C" w:rsidRDefault="00C30F4C" w:rsidP="00C30F4C">
            <w:pPr>
              <w:numPr>
                <w:ilvl w:val="0"/>
                <w:numId w:val="20"/>
              </w:numPr>
              <w:tabs>
                <w:tab w:val="left" w:pos="459"/>
              </w:tabs>
              <w:spacing w:after="0" w:line="240" w:lineRule="auto"/>
              <w:ind w:left="175" w:hanging="142"/>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Доля выпускников учреждения, поступившие в профильные учебные заведения</w:t>
            </w:r>
          </w:p>
        </w:tc>
        <w:tc>
          <w:tcPr>
            <w:tcW w:w="1701" w:type="dxa"/>
            <w:vAlign w:val="center"/>
          </w:tcPr>
          <w:p w14:paraId="6E27907C"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7EDEE8C4"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894B3FE" w14:textId="77777777" w:rsidR="00C30F4C" w:rsidRPr="00C30F4C" w:rsidRDefault="00C30F4C" w:rsidP="00C30F4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20" w:type="dxa"/>
            <w:gridSpan w:val="2"/>
            <w:vAlign w:val="center"/>
          </w:tcPr>
          <w:p w14:paraId="0BC9FCCE"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472C1C1E" w14:textId="77777777" w:rsidTr="006C18E8">
        <w:trPr>
          <w:trHeight w:val="344"/>
        </w:trPr>
        <w:tc>
          <w:tcPr>
            <w:tcW w:w="2165" w:type="dxa"/>
            <w:vMerge/>
            <w:vAlign w:val="center"/>
          </w:tcPr>
          <w:p w14:paraId="56F0CC9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EE578CC"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-от 2% и более (показатель ежегодно может варьироваться в соответствии с дорожной картой)</w:t>
            </w:r>
          </w:p>
        </w:tc>
        <w:tc>
          <w:tcPr>
            <w:tcW w:w="1701" w:type="dxa"/>
            <w:vAlign w:val="center"/>
          </w:tcPr>
          <w:p w14:paraId="74580FE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71683E5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2A3AE3C4" w14:textId="77777777" w:rsidTr="006C18E8">
        <w:trPr>
          <w:trHeight w:val="409"/>
        </w:trPr>
        <w:tc>
          <w:tcPr>
            <w:tcW w:w="2165" w:type="dxa"/>
            <w:vMerge/>
            <w:vAlign w:val="center"/>
          </w:tcPr>
          <w:p w14:paraId="023F91A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BC2821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менее 2%</w:t>
            </w:r>
          </w:p>
        </w:tc>
        <w:tc>
          <w:tcPr>
            <w:tcW w:w="1701" w:type="dxa"/>
            <w:vAlign w:val="center"/>
          </w:tcPr>
          <w:p w14:paraId="50057377"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C2B752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3A2DCE4" w14:textId="77777777" w:rsidTr="006C18E8">
        <w:trPr>
          <w:trHeight w:val="705"/>
        </w:trPr>
        <w:tc>
          <w:tcPr>
            <w:tcW w:w="2165" w:type="dxa"/>
            <w:vMerge/>
            <w:vAlign w:val="center"/>
          </w:tcPr>
          <w:p w14:paraId="3040947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88C9743"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8. Обеспечение открытости и доступности информации об Учреждении и предоставлении услуг на официальном интернет-сайте </w:t>
            </w:r>
            <w:hyperlink r:id="rId11" w:history="1">
              <w:r w:rsidRPr="00C30F4C">
                <w:rPr>
                  <w:rFonts w:ascii="Times New Roman" w:eastAsia="Times New Roman" w:hAnsi="Times New Roman" w:cs="Times New Roman"/>
                  <w:color w:val="0000FF"/>
                  <w:sz w:val="28"/>
                  <w:szCs w:val="28"/>
                  <w:u w:val="single"/>
                  <w:lang w:val="en-US" w:eastAsia="ru-RU"/>
                </w:rPr>
                <w:t>www</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bus</w:t>
              </w:r>
              <w:r w:rsidRPr="00C30F4C">
                <w:rPr>
                  <w:rFonts w:ascii="Times New Roman" w:eastAsia="Times New Roman" w:hAnsi="Times New Roman" w:cs="Times New Roman"/>
                  <w:color w:val="0000FF"/>
                  <w:sz w:val="28"/>
                  <w:szCs w:val="28"/>
                  <w:u w:val="single"/>
                  <w:lang w:eastAsia="ru-RU"/>
                </w:rPr>
                <w:t>.</w:t>
              </w:r>
              <w:r w:rsidRPr="00C30F4C">
                <w:rPr>
                  <w:rFonts w:ascii="Times New Roman" w:eastAsia="Times New Roman" w:hAnsi="Times New Roman" w:cs="Times New Roman"/>
                  <w:color w:val="0000FF"/>
                  <w:sz w:val="28"/>
                  <w:szCs w:val="28"/>
                  <w:u w:val="single"/>
                  <w:lang w:val="en-US" w:eastAsia="ru-RU"/>
                </w:rPr>
                <w:t>gov</w:t>
              </w:r>
              <w:r w:rsidRPr="00C30F4C">
                <w:rPr>
                  <w:rFonts w:ascii="Times New Roman" w:eastAsia="Times New Roman" w:hAnsi="Times New Roman" w:cs="Times New Roman"/>
                  <w:color w:val="0000FF"/>
                  <w:sz w:val="28"/>
                  <w:szCs w:val="28"/>
                  <w:u w:val="single"/>
                  <w:lang w:eastAsia="ru-RU"/>
                </w:rPr>
                <w:t>.</w:t>
              </w:r>
              <w:proofErr w:type="spellStart"/>
              <w:r w:rsidRPr="00C30F4C">
                <w:rPr>
                  <w:rFonts w:ascii="Times New Roman" w:eastAsia="Times New Roman" w:hAnsi="Times New Roman" w:cs="Times New Roman"/>
                  <w:color w:val="0000FF"/>
                  <w:sz w:val="28"/>
                  <w:szCs w:val="28"/>
                  <w:u w:val="single"/>
                  <w:lang w:val="en-US" w:eastAsia="ru-RU"/>
                </w:rPr>
                <w:t>ru</w:t>
              </w:r>
              <w:proofErr w:type="spellEnd"/>
            </w:hyperlink>
            <w:r w:rsidRPr="00C30F4C">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01" w:type="dxa"/>
            <w:vAlign w:val="center"/>
          </w:tcPr>
          <w:p w14:paraId="0493ACC0"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056F93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5FDE319" w14:textId="77777777" w:rsidTr="006C18E8">
        <w:trPr>
          <w:trHeight w:val="185"/>
        </w:trPr>
        <w:tc>
          <w:tcPr>
            <w:tcW w:w="2165" w:type="dxa"/>
            <w:vMerge/>
            <w:vAlign w:val="center"/>
          </w:tcPr>
          <w:p w14:paraId="6A00D59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D0FF07B"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27896F9C"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5E8B6DBD"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591F088C" w14:textId="77777777" w:rsidTr="006C18E8">
        <w:trPr>
          <w:trHeight w:val="305"/>
        </w:trPr>
        <w:tc>
          <w:tcPr>
            <w:tcW w:w="2165" w:type="dxa"/>
            <w:vMerge/>
            <w:vAlign w:val="center"/>
          </w:tcPr>
          <w:p w14:paraId="17FDFE1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6098131"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35ADD732"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9255AF3"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46C21C4" w14:textId="77777777" w:rsidTr="006C18E8">
        <w:trPr>
          <w:trHeight w:val="488"/>
        </w:trPr>
        <w:tc>
          <w:tcPr>
            <w:tcW w:w="2165" w:type="dxa"/>
            <w:vMerge/>
            <w:vAlign w:val="center"/>
          </w:tcPr>
          <w:p w14:paraId="1697CEC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8E3B188"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9. Отсутствие производственного травматизма</w:t>
            </w:r>
          </w:p>
        </w:tc>
        <w:tc>
          <w:tcPr>
            <w:tcW w:w="1701" w:type="dxa"/>
            <w:vAlign w:val="center"/>
          </w:tcPr>
          <w:p w14:paraId="321E8C11"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8F043F6"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D1C3EA8" w14:textId="77777777" w:rsidTr="006C18E8">
        <w:trPr>
          <w:trHeight w:val="368"/>
        </w:trPr>
        <w:tc>
          <w:tcPr>
            <w:tcW w:w="2165" w:type="dxa"/>
            <w:vMerge/>
            <w:vAlign w:val="center"/>
          </w:tcPr>
          <w:p w14:paraId="1358172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57DCAF3"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35DFAF8F"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615ECE46"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18432C2E" w14:textId="77777777" w:rsidTr="006C18E8">
        <w:trPr>
          <w:trHeight w:val="136"/>
        </w:trPr>
        <w:tc>
          <w:tcPr>
            <w:tcW w:w="2165" w:type="dxa"/>
            <w:vMerge/>
            <w:vAlign w:val="center"/>
          </w:tcPr>
          <w:p w14:paraId="0F9C63B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DAAFFAE"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241FB4FE"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F6F34A2"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43ECB34D" w14:textId="77777777" w:rsidTr="006C18E8">
        <w:trPr>
          <w:trHeight w:val="1128"/>
        </w:trPr>
        <w:tc>
          <w:tcPr>
            <w:tcW w:w="2165" w:type="dxa"/>
            <w:vMerge/>
            <w:vAlign w:val="center"/>
          </w:tcPr>
          <w:p w14:paraId="6402A7F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4F2A4F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 Соблюдение требований комплексной безопасности и антитеррористической защищенности Учреждения</w:t>
            </w:r>
          </w:p>
        </w:tc>
        <w:tc>
          <w:tcPr>
            <w:tcW w:w="1701" w:type="dxa"/>
            <w:vAlign w:val="center"/>
          </w:tcPr>
          <w:p w14:paraId="7BAF89B1"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8425612"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38180D9F" w14:textId="77777777" w:rsidTr="006C18E8">
        <w:trPr>
          <w:trHeight w:val="303"/>
        </w:trPr>
        <w:tc>
          <w:tcPr>
            <w:tcW w:w="2165" w:type="dxa"/>
            <w:vMerge/>
            <w:vAlign w:val="center"/>
          </w:tcPr>
          <w:p w14:paraId="6AA764B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2D0A9B6"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-да</w:t>
            </w:r>
          </w:p>
        </w:tc>
        <w:tc>
          <w:tcPr>
            <w:tcW w:w="1701" w:type="dxa"/>
            <w:vAlign w:val="center"/>
          </w:tcPr>
          <w:p w14:paraId="0A0B790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752F713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60EEF877" w14:textId="77777777" w:rsidTr="006C18E8">
        <w:trPr>
          <w:trHeight w:val="394"/>
        </w:trPr>
        <w:tc>
          <w:tcPr>
            <w:tcW w:w="2165" w:type="dxa"/>
            <w:vMerge/>
            <w:vAlign w:val="center"/>
          </w:tcPr>
          <w:p w14:paraId="0DCF6C4C"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97A69C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18393D7B"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6F85C04"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r>
      <w:tr w:rsidR="00C30F4C" w:rsidRPr="00C30F4C" w14:paraId="5CAD9200" w14:textId="77777777" w:rsidTr="006C18E8">
        <w:trPr>
          <w:trHeight w:val="1309"/>
        </w:trPr>
        <w:tc>
          <w:tcPr>
            <w:tcW w:w="2165" w:type="dxa"/>
            <w:vMerge/>
            <w:vAlign w:val="center"/>
          </w:tcPr>
          <w:p w14:paraId="4ABEE67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89C3907"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11. 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tc>
        <w:tc>
          <w:tcPr>
            <w:tcW w:w="1701" w:type="dxa"/>
            <w:vAlign w:val="center"/>
          </w:tcPr>
          <w:p w14:paraId="3C447432"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292A73EA"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17DE3AA" w14:textId="77777777" w:rsidTr="006C18E8">
        <w:trPr>
          <w:trHeight w:val="300"/>
        </w:trPr>
        <w:tc>
          <w:tcPr>
            <w:tcW w:w="2165" w:type="dxa"/>
            <w:vMerge/>
            <w:vAlign w:val="center"/>
          </w:tcPr>
          <w:p w14:paraId="09C6FA7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18399B9"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да</w:t>
            </w:r>
          </w:p>
        </w:tc>
        <w:tc>
          <w:tcPr>
            <w:tcW w:w="1701" w:type="dxa"/>
            <w:vAlign w:val="center"/>
          </w:tcPr>
          <w:p w14:paraId="20AD16AA"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2B4B4409"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4B60BDA7" w14:textId="77777777" w:rsidTr="006C18E8">
        <w:trPr>
          <w:trHeight w:val="240"/>
        </w:trPr>
        <w:tc>
          <w:tcPr>
            <w:tcW w:w="2165" w:type="dxa"/>
            <w:vMerge/>
            <w:vAlign w:val="center"/>
          </w:tcPr>
          <w:p w14:paraId="5593B4C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1E8BA6E4"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-нет</w:t>
            </w:r>
          </w:p>
        </w:tc>
        <w:tc>
          <w:tcPr>
            <w:tcW w:w="1701" w:type="dxa"/>
            <w:vAlign w:val="center"/>
          </w:tcPr>
          <w:p w14:paraId="6E8E414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26B59CB"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r w:rsidR="00C30F4C" w:rsidRPr="00C30F4C" w14:paraId="1A378A17" w14:textId="77777777" w:rsidTr="006C18E8">
        <w:trPr>
          <w:trHeight w:val="208"/>
        </w:trPr>
        <w:tc>
          <w:tcPr>
            <w:tcW w:w="2165" w:type="dxa"/>
            <w:vMerge/>
            <w:vAlign w:val="center"/>
          </w:tcPr>
          <w:p w14:paraId="595881A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3723F7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12.</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01" w:type="dxa"/>
            <w:vAlign w:val="center"/>
          </w:tcPr>
          <w:p w14:paraId="40FA0F6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42E95D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6EDCB3C" w14:textId="77777777" w:rsidTr="006C18E8">
        <w:trPr>
          <w:trHeight w:val="284"/>
        </w:trPr>
        <w:tc>
          <w:tcPr>
            <w:tcW w:w="2165" w:type="dxa"/>
            <w:vMerge/>
            <w:vAlign w:val="center"/>
          </w:tcPr>
          <w:p w14:paraId="5FB9492E"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23945B9"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от 75% до 100% </w:t>
            </w:r>
          </w:p>
        </w:tc>
        <w:tc>
          <w:tcPr>
            <w:tcW w:w="1701" w:type="dxa"/>
            <w:vAlign w:val="center"/>
          </w:tcPr>
          <w:p w14:paraId="4A34A62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60D6AE6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698403C" w14:textId="77777777" w:rsidTr="006C18E8">
        <w:trPr>
          <w:trHeight w:val="234"/>
        </w:trPr>
        <w:tc>
          <w:tcPr>
            <w:tcW w:w="2165" w:type="dxa"/>
            <w:vMerge/>
            <w:vAlign w:val="center"/>
          </w:tcPr>
          <w:p w14:paraId="0B9A958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4669ED4"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укомплектованности менее 75% </w:t>
            </w:r>
          </w:p>
        </w:tc>
        <w:tc>
          <w:tcPr>
            <w:tcW w:w="1701" w:type="dxa"/>
            <w:vAlign w:val="center"/>
          </w:tcPr>
          <w:p w14:paraId="2FE7F57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70C1D1B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466AAF22" w14:textId="77777777" w:rsidTr="006C18E8">
        <w:trPr>
          <w:trHeight w:val="251"/>
        </w:trPr>
        <w:tc>
          <w:tcPr>
            <w:tcW w:w="2165" w:type="dxa"/>
            <w:vMerge/>
            <w:vAlign w:val="center"/>
          </w:tcPr>
          <w:p w14:paraId="29E53250"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8C7EBD8"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701" w:type="dxa"/>
            <w:vAlign w:val="center"/>
          </w:tcPr>
          <w:p w14:paraId="08AFB3E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579691F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FED0084" w14:textId="77777777" w:rsidTr="006C18E8">
        <w:trPr>
          <w:trHeight w:val="184"/>
        </w:trPr>
        <w:tc>
          <w:tcPr>
            <w:tcW w:w="2165" w:type="dxa"/>
            <w:vMerge/>
            <w:vAlign w:val="center"/>
          </w:tcPr>
          <w:p w14:paraId="05CD959B"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3AF0FE27"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01" w:type="dxa"/>
            <w:vAlign w:val="center"/>
          </w:tcPr>
          <w:p w14:paraId="4A52E367"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5</w:t>
            </w:r>
          </w:p>
        </w:tc>
        <w:tc>
          <w:tcPr>
            <w:tcW w:w="1720" w:type="dxa"/>
            <w:gridSpan w:val="2"/>
            <w:vAlign w:val="center"/>
          </w:tcPr>
          <w:p w14:paraId="68EAB9F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3E7061B8" w14:textId="77777777" w:rsidTr="006C18E8">
        <w:trPr>
          <w:trHeight w:val="121"/>
        </w:trPr>
        <w:tc>
          <w:tcPr>
            <w:tcW w:w="2165" w:type="dxa"/>
            <w:vMerge/>
            <w:vAlign w:val="center"/>
          </w:tcPr>
          <w:p w14:paraId="12397BE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2523BDB"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01" w:type="dxa"/>
            <w:vAlign w:val="center"/>
          </w:tcPr>
          <w:p w14:paraId="67CF2795"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112E75F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59201E21" w14:textId="77777777" w:rsidTr="006C18E8">
        <w:trPr>
          <w:trHeight w:val="251"/>
        </w:trPr>
        <w:tc>
          <w:tcPr>
            <w:tcW w:w="2165" w:type="dxa"/>
            <w:vMerge/>
            <w:vAlign w:val="center"/>
          </w:tcPr>
          <w:p w14:paraId="78619347"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25BF6E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14.</w:t>
            </w:r>
            <w:r w:rsidRPr="00C30F4C">
              <w:rPr>
                <w:rFonts w:ascii="Times New Roman" w:eastAsia="Times New Roman" w:hAnsi="Times New Roman" w:cs="Times New Roman"/>
                <w:sz w:val="24"/>
                <w:szCs w:val="24"/>
                <w:lang w:eastAsia="ru-RU"/>
              </w:rPr>
              <w:t xml:space="preserve"> </w:t>
            </w:r>
            <w:r w:rsidRPr="00C30F4C">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01" w:type="dxa"/>
            <w:vAlign w:val="center"/>
          </w:tcPr>
          <w:p w14:paraId="2D1C4D0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31C47743"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60AAF1E6" w14:textId="77777777" w:rsidTr="006C18E8">
        <w:trPr>
          <w:trHeight w:val="121"/>
        </w:trPr>
        <w:tc>
          <w:tcPr>
            <w:tcW w:w="2165" w:type="dxa"/>
            <w:vMerge/>
            <w:vAlign w:val="center"/>
          </w:tcPr>
          <w:p w14:paraId="4030BB32"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88A3386"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-отсутствие нарушений </w:t>
            </w:r>
          </w:p>
        </w:tc>
        <w:tc>
          <w:tcPr>
            <w:tcW w:w="1701" w:type="dxa"/>
            <w:vAlign w:val="center"/>
          </w:tcPr>
          <w:p w14:paraId="58E764A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400D7E16"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8ECC07D" w14:textId="77777777" w:rsidTr="006C18E8">
        <w:trPr>
          <w:trHeight w:val="184"/>
        </w:trPr>
        <w:tc>
          <w:tcPr>
            <w:tcW w:w="2165" w:type="dxa"/>
            <w:vMerge/>
            <w:vAlign w:val="center"/>
          </w:tcPr>
          <w:p w14:paraId="190EF19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D567941"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-наличие нарушений </w:t>
            </w:r>
          </w:p>
        </w:tc>
        <w:tc>
          <w:tcPr>
            <w:tcW w:w="1701" w:type="dxa"/>
            <w:vAlign w:val="center"/>
          </w:tcPr>
          <w:p w14:paraId="29769F30"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6C5AF8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C651DD9" w14:textId="77777777" w:rsidTr="006C18E8">
        <w:trPr>
          <w:trHeight w:val="167"/>
        </w:trPr>
        <w:tc>
          <w:tcPr>
            <w:tcW w:w="2165" w:type="dxa"/>
            <w:vMerge/>
            <w:vAlign w:val="center"/>
          </w:tcPr>
          <w:p w14:paraId="1DA1567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517E47D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701" w:type="dxa"/>
            <w:vAlign w:val="center"/>
          </w:tcPr>
          <w:p w14:paraId="74975A5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6D72E91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00334E00" w14:textId="77777777" w:rsidTr="006C18E8">
        <w:trPr>
          <w:trHeight w:val="138"/>
        </w:trPr>
        <w:tc>
          <w:tcPr>
            <w:tcW w:w="2165" w:type="dxa"/>
            <w:vMerge/>
            <w:vAlign w:val="center"/>
          </w:tcPr>
          <w:p w14:paraId="7E370FD4"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1673DEA"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01" w:type="dxa"/>
            <w:vAlign w:val="center"/>
          </w:tcPr>
          <w:p w14:paraId="10BF0444"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3</w:t>
            </w:r>
          </w:p>
        </w:tc>
        <w:tc>
          <w:tcPr>
            <w:tcW w:w="1720" w:type="dxa"/>
            <w:gridSpan w:val="2"/>
            <w:vAlign w:val="center"/>
          </w:tcPr>
          <w:p w14:paraId="0B135868"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164FB049" w14:textId="77777777" w:rsidTr="006C18E8">
        <w:trPr>
          <w:trHeight w:val="138"/>
        </w:trPr>
        <w:tc>
          <w:tcPr>
            <w:tcW w:w="2165" w:type="dxa"/>
            <w:vMerge/>
            <w:vAlign w:val="center"/>
          </w:tcPr>
          <w:p w14:paraId="4B43FCAA"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0A40D51D" w14:textId="77777777" w:rsidR="00C30F4C" w:rsidRPr="00C30F4C" w:rsidRDefault="00C30F4C" w:rsidP="00C30F4C">
            <w:pPr>
              <w:tabs>
                <w:tab w:val="left" w:pos="8577"/>
              </w:tabs>
              <w:spacing w:after="12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01" w:type="dxa"/>
            <w:vAlign w:val="center"/>
          </w:tcPr>
          <w:p w14:paraId="743C62B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4BA50F7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220BC42C" w14:textId="77777777" w:rsidTr="006C18E8">
        <w:trPr>
          <w:trHeight w:val="167"/>
        </w:trPr>
        <w:tc>
          <w:tcPr>
            <w:tcW w:w="2165" w:type="dxa"/>
            <w:vMerge/>
            <w:vAlign w:val="center"/>
          </w:tcPr>
          <w:p w14:paraId="0A2AA8C1"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2198AB7D" w14:textId="77777777" w:rsidR="00C30F4C" w:rsidRPr="00C30F4C" w:rsidRDefault="00C30F4C" w:rsidP="00C30F4C">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01" w:type="dxa"/>
            <w:vAlign w:val="center"/>
          </w:tcPr>
          <w:p w14:paraId="78F796CD"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4D611FB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Ежемесячно</w:t>
            </w:r>
          </w:p>
        </w:tc>
      </w:tr>
      <w:tr w:rsidR="00C30F4C" w:rsidRPr="00C30F4C" w14:paraId="243D4287" w14:textId="77777777" w:rsidTr="006C18E8">
        <w:trPr>
          <w:trHeight w:val="117"/>
        </w:trPr>
        <w:tc>
          <w:tcPr>
            <w:tcW w:w="2165" w:type="dxa"/>
            <w:vMerge/>
            <w:vAlign w:val="center"/>
          </w:tcPr>
          <w:p w14:paraId="38718109"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757000D2"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-100%</w:t>
            </w:r>
          </w:p>
        </w:tc>
        <w:tc>
          <w:tcPr>
            <w:tcW w:w="1701" w:type="dxa"/>
            <w:vAlign w:val="center"/>
          </w:tcPr>
          <w:p w14:paraId="64DC6E39"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2</w:t>
            </w:r>
          </w:p>
        </w:tc>
        <w:tc>
          <w:tcPr>
            <w:tcW w:w="1720" w:type="dxa"/>
            <w:gridSpan w:val="2"/>
            <w:vAlign w:val="center"/>
          </w:tcPr>
          <w:p w14:paraId="777D7D4F"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6E3C9652" w14:textId="77777777" w:rsidTr="006C18E8">
        <w:trPr>
          <w:trHeight w:val="188"/>
        </w:trPr>
        <w:tc>
          <w:tcPr>
            <w:tcW w:w="2165" w:type="dxa"/>
            <w:vMerge/>
            <w:vAlign w:val="center"/>
          </w:tcPr>
          <w:p w14:paraId="5D2DEE3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46187E29" w14:textId="77777777" w:rsidR="00C30F4C" w:rsidRPr="00C30F4C" w:rsidRDefault="00C30F4C" w:rsidP="00C30F4C">
            <w:pPr>
              <w:tabs>
                <w:tab w:val="left" w:pos="8577"/>
              </w:tabs>
              <w:spacing w:after="120" w:line="240" w:lineRule="auto"/>
              <w:contextualSpacing/>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-менее 100%</w:t>
            </w:r>
          </w:p>
        </w:tc>
        <w:tc>
          <w:tcPr>
            <w:tcW w:w="1701" w:type="dxa"/>
            <w:vAlign w:val="center"/>
          </w:tcPr>
          <w:p w14:paraId="34ACBDFE"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0</w:t>
            </w:r>
          </w:p>
        </w:tc>
        <w:tc>
          <w:tcPr>
            <w:tcW w:w="1720" w:type="dxa"/>
            <w:gridSpan w:val="2"/>
            <w:vAlign w:val="center"/>
          </w:tcPr>
          <w:p w14:paraId="62017D9B" w14:textId="77777777" w:rsidR="00C30F4C" w:rsidRPr="00C30F4C" w:rsidRDefault="00C30F4C" w:rsidP="00C30F4C">
            <w:pPr>
              <w:tabs>
                <w:tab w:val="left" w:pos="8577"/>
              </w:tabs>
              <w:spacing w:after="0" w:line="240" w:lineRule="auto"/>
              <w:jc w:val="center"/>
              <w:rPr>
                <w:rFonts w:ascii="Times New Roman" w:eastAsia="Times New Roman" w:hAnsi="Times New Roman" w:cs="Times New Roman"/>
                <w:sz w:val="28"/>
                <w:szCs w:val="28"/>
                <w:lang w:eastAsia="ru-RU"/>
              </w:rPr>
            </w:pPr>
          </w:p>
        </w:tc>
      </w:tr>
      <w:tr w:rsidR="00C30F4C" w:rsidRPr="00C30F4C" w14:paraId="7AA60F0E" w14:textId="77777777" w:rsidTr="006C18E8">
        <w:trPr>
          <w:trHeight w:val="415"/>
        </w:trPr>
        <w:tc>
          <w:tcPr>
            <w:tcW w:w="2165" w:type="dxa"/>
            <w:vMerge/>
            <w:vAlign w:val="center"/>
          </w:tcPr>
          <w:p w14:paraId="255FC106"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8"/>
                <w:szCs w:val="28"/>
                <w:lang w:eastAsia="ru-RU"/>
              </w:rPr>
            </w:pPr>
          </w:p>
        </w:tc>
        <w:tc>
          <w:tcPr>
            <w:tcW w:w="3969" w:type="dxa"/>
            <w:vAlign w:val="center"/>
          </w:tcPr>
          <w:p w14:paraId="657CD91F" w14:textId="77777777" w:rsidR="00C30F4C" w:rsidRPr="00C30F4C" w:rsidRDefault="00C30F4C" w:rsidP="00C30F4C">
            <w:pPr>
              <w:spacing w:after="0" w:line="240" w:lineRule="auto"/>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Всего:</w:t>
            </w:r>
          </w:p>
        </w:tc>
        <w:tc>
          <w:tcPr>
            <w:tcW w:w="1701" w:type="dxa"/>
            <w:vAlign w:val="center"/>
          </w:tcPr>
          <w:p w14:paraId="01A26138"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r w:rsidRPr="00C30F4C">
              <w:rPr>
                <w:rFonts w:ascii="Times New Roman" w:eastAsia="Times New Roman" w:hAnsi="Times New Roman" w:cs="Times New Roman"/>
                <w:sz w:val="28"/>
                <w:szCs w:val="28"/>
                <w:lang w:eastAsia="ru-RU"/>
              </w:rPr>
              <w:t>Не более 95</w:t>
            </w:r>
          </w:p>
          <w:p w14:paraId="4D78447C" w14:textId="77777777" w:rsidR="00C30F4C" w:rsidRPr="00C30F4C" w:rsidRDefault="00C30F4C" w:rsidP="00C30F4C">
            <w:pPr>
              <w:spacing w:after="0" w:line="240" w:lineRule="auto"/>
              <w:jc w:val="center"/>
              <w:rPr>
                <w:rFonts w:ascii="Times New Roman" w:eastAsia="Times New Roman" w:hAnsi="Times New Roman" w:cs="Times New Roman"/>
                <w:sz w:val="28"/>
                <w:szCs w:val="28"/>
                <w:lang w:eastAsia="ru-RU"/>
              </w:rPr>
            </w:pPr>
          </w:p>
        </w:tc>
        <w:tc>
          <w:tcPr>
            <w:tcW w:w="1720" w:type="dxa"/>
            <w:gridSpan w:val="2"/>
            <w:vAlign w:val="center"/>
          </w:tcPr>
          <w:p w14:paraId="19E82A28" w14:textId="77777777" w:rsidR="00C30F4C" w:rsidRPr="00C30F4C" w:rsidRDefault="00C30F4C" w:rsidP="00C30F4C">
            <w:pPr>
              <w:tabs>
                <w:tab w:val="left" w:pos="8222"/>
              </w:tabs>
              <w:spacing w:after="0" w:line="240" w:lineRule="auto"/>
              <w:jc w:val="center"/>
              <w:rPr>
                <w:rFonts w:ascii="Times New Roman" w:eastAsia="Times New Roman" w:hAnsi="Times New Roman" w:cs="Times New Roman"/>
                <w:sz w:val="28"/>
                <w:szCs w:val="28"/>
                <w:lang w:eastAsia="ru-RU"/>
              </w:rPr>
            </w:pPr>
          </w:p>
        </w:tc>
      </w:tr>
    </w:tbl>
    <w:p w14:paraId="4F9C73B6" w14:textId="77777777" w:rsidR="00C30F4C" w:rsidRPr="00C30F4C" w:rsidRDefault="00C30F4C" w:rsidP="00C30F4C">
      <w:pPr>
        <w:spacing w:after="0" w:line="240" w:lineRule="auto"/>
        <w:ind w:firstLine="709"/>
        <w:jc w:val="center"/>
        <w:rPr>
          <w:rFonts w:ascii="Times New Roman" w:eastAsia="Times New Roman" w:hAnsi="Times New Roman" w:cs="Times New Roman"/>
          <w:b/>
          <w:sz w:val="32"/>
          <w:szCs w:val="32"/>
          <w:lang w:eastAsia="ru-RU"/>
        </w:rPr>
      </w:pPr>
    </w:p>
    <w:p w14:paraId="400FEF0C" w14:textId="77777777" w:rsidR="00C30F4C" w:rsidRPr="00C30F4C" w:rsidRDefault="00C30F4C" w:rsidP="00C30F4C">
      <w:pPr>
        <w:spacing w:after="0" w:line="240" w:lineRule="auto"/>
        <w:ind w:firstLine="709"/>
        <w:jc w:val="center"/>
        <w:rPr>
          <w:rFonts w:ascii="Times New Roman" w:eastAsia="Times New Roman" w:hAnsi="Times New Roman" w:cs="Times New Roman"/>
          <w:b/>
          <w:sz w:val="32"/>
          <w:szCs w:val="32"/>
          <w:lang w:eastAsia="ru-RU"/>
        </w:rPr>
      </w:pPr>
      <w:r w:rsidRPr="00C30F4C">
        <w:rPr>
          <w:rFonts w:ascii="Times New Roman" w:eastAsia="Times New Roman" w:hAnsi="Times New Roman" w:cs="Times New Roman"/>
          <w:b/>
          <w:sz w:val="32"/>
          <w:szCs w:val="32"/>
          <w:lang w:eastAsia="ru-RU"/>
        </w:rPr>
        <w:t>Качественные показатели, учитываемые при определении выплат стимулирующего характера работникам Учреждений (для административно-управленческого персонала, специалистов и других работников)</w:t>
      </w:r>
    </w:p>
    <w:tbl>
      <w:tblPr>
        <w:tblpPr w:leftFromText="180" w:rightFromText="180" w:vertAnchor="text" w:horzAnchor="margin" w:tblpXSpec="center" w:tblpY="14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3060"/>
        <w:gridCol w:w="3132"/>
      </w:tblGrid>
      <w:tr w:rsidR="00C30F4C" w:rsidRPr="00C30F4C" w14:paraId="65A66DF0" w14:textId="77777777" w:rsidTr="006C18E8">
        <w:trPr>
          <w:trHeight w:val="877"/>
        </w:trPr>
        <w:tc>
          <w:tcPr>
            <w:tcW w:w="2448" w:type="dxa"/>
          </w:tcPr>
          <w:p w14:paraId="3E5288B5" w14:textId="77777777" w:rsidR="00C30F4C" w:rsidRPr="00C30F4C" w:rsidRDefault="00C30F4C" w:rsidP="00C30F4C">
            <w:pPr>
              <w:tabs>
                <w:tab w:val="left" w:pos="8222"/>
              </w:tabs>
              <w:spacing w:after="0" w:line="240" w:lineRule="auto"/>
              <w:ind w:right="-58"/>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Тип учреждения</w:t>
            </w:r>
          </w:p>
        </w:tc>
        <w:tc>
          <w:tcPr>
            <w:tcW w:w="1980" w:type="dxa"/>
          </w:tcPr>
          <w:p w14:paraId="7F53706D" w14:textId="77777777" w:rsidR="00C30F4C" w:rsidRPr="00C30F4C" w:rsidRDefault="00C30F4C" w:rsidP="00C30F4C">
            <w:pPr>
              <w:tabs>
                <w:tab w:val="left" w:pos="8222"/>
              </w:tabs>
              <w:spacing w:after="0" w:line="240" w:lineRule="auto"/>
              <w:ind w:right="-58"/>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Должности</w:t>
            </w:r>
          </w:p>
        </w:tc>
        <w:tc>
          <w:tcPr>
            <w:tcW w:w="3060" w:type="dxa"/>
          </w:tcPr>
          <w:p w14:paraId="3F0CFC49" w14:textId="77777777" w:rsidR="00C30F4C" w:rsidRPr="00C30F4C" w:rsidRDefault="00C30F4C" w:rsidP="00C30F4C">
            <w:pPr>
              <w:tabs>
                <w:tab w:val="left" w:pos="8222"/>
              </w:tabs>
              <w:spacing w:after="0" w:line="240" w:lineRule="auto"/>
              <w:ind w:right="-58"/>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Показатели эффективности деятельности учреждения (основание для премирования) *</w:t>
            </w:r>
          </w:p>
        </w:tc>
        <w:tc>
          <w:tcPr>
            <w:tcW w:w="3132" w:type="dxa"/>
          </w:tcPr>
          <w:p w14:paraId="70374B91" w14:textId="77777777" w:rsidR="00C30F4C" w:rsidRPr="00C30F4C" w:rsidRDefault="00C30F4C" w:rsidP="00C30F4C">
            <w:pPr>
              <w:tabs>
                <w:tab w:val="left" w:pos="-312"/>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Размер стимулирующих</w:t>
            </w:r>
          </w:p>
          <w:p w14:paraId="145AEBB8" w14:textId="77777777" w:rsidR="00C30F4C" w:rsidRPr="00C30F4C" w:rsidRDefault="00C30F4C" w:rsidP="00C30F4C">
            <w:pPr>
              <w:tabs>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выплат, % от должностного</w:t>
            </w:r>
          </w:p>
          <w:p w14:paraId="7F11B700" w14:textId="77777777" w:rsidR="00C30F4C" w:rsidRPr="00C30F4C" w:rsidRDefault="00C30F4C" w:rsidP="00C30F4C">
            <w:pPr>
              <w:tabs>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оклада (оклада)</w:t>
            </w:r>
          </w:p>
        </w:tc>
      </w:tr>
      <w:tr w:rsidR="00C30F4C" w:rsidRPr="00C30F4C" w14:paraId="32AA97C2" w14:textId="77777777" w:rsidTr="006C18E8">
        <w:trPr>
          <w:cantSplit/>
        </w:trPr>
        <w:tc>
          <w:tcPr>
            <w:tcW w:w="2448" w:type="dxa"/>
            <w:vMerge w:val="restart"/>
          </w:tcPr>
          <w:p w14:paraId="3CD4829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Учреждения образования в сфере культуры</w:t>
            </w:r>
          </w:p>
        </w:tc>
        <w:tc>
          <w:tcPr>
            <w:tcW w:w="1980" w:type="dxa"/>
          </w:tcPr>
          <w:p w14:paraId="3FA335C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7353A38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6AB4883E"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1. Выполнение показателей деятельности по предоставлению образовательных услуг, контингенту учащихся, установленных муниципальным заданием на оказание муниципальных услуг в сфере образования (для заместителей по учебной, </w:t>
            </w:r>
            <w:r w:rsidRPr="00C30F4C">
              <w:rPr>
                <w:rFonts w:ascii="Times New Roman" w:eastAsia="Times New Roman" w:hAnsi="Times New Roman" w:cs="Times New Roman"/>
                <w:sz w:val="24"/>
                <w:szCs w:val="24"/>
                <w:lang w:eastAsia="ru-RU"/>
              </w:rPr>
              <w:lastRenderedPageBreak/>
              <w:t>воспитательной и других аналогичных направлений деятельности).</w:t>
            </w:r>
          </w:p>
          <w:p w14:paraId="2ADBA07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Выполнение работы по обеспечению учебного процесса (для заместителей по прочим направлениям деятельности).</w:t>
            </w:r>
          </w:p>
          <w:p w14:paraId="46A6FACC"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3.Отсутствие нарушения сроков исполнения правовых актов и поручений руководителя учреждения.                                </w:t>
            </w:r>
          </w:p>
        </w:tc>
        <w:tc>
          <w:tcPr>
            <w:tcW w:w="3132" w:type="dxa"/>
            <w:vMerge w:val="restart"/>
          </w:tcPr>
          <w:p w14:paraId="0EF04598"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 xml:space="preserve">Конкретный размер стимулирующих выплат и порядок их установления определяется учреждением самостоятельно в пределах средств, направленных на оплату </w:t>
            </w:r>
            <w:proofErr w:type="gramStart"/>
            <w:r w:rsidRPr="00C30F4C">
              <w:rPr>
                <w:rFonts w:ascii="Times New Roman" w:eastAsia="Times New Roman" w:hAnsi="Times New Roman" w:cs="Times New Roman"/>
                <w:sz w:val="24"/>
                <w:szCs w:val="24"/>
                <w:lang w:eastAsia="ru-RU"/>
              </w:rPr>
              <w:t>труда</w:t>
            </w:r>
            <w:proofErr w:type="gramEnd"/>
            <w:r w:rsidRPr="00C30F4C">
              <w:rPr>
                <w:rFonts w:ascii="Times New Roman" w:eastAsia="Times New Roman" w:hAnsi="Times New Roman" w:cs="Times New Roman"/>
                <w:sz w:val="24"/>
                <w:szCs w:val="24"/>
                <w:lang w:eastAsia="ru-RU"/>
              </w:rPr>
              <w:t xml:space="preserve"> и закрепляется в коллективном договоре, локальном акте</w:t>
            </w:r>
          </w:p>
        </w:tc>
      </w:tr>
      <w:tr w:rsidR="00C30F4C" w:rsidRPr="00C30F4C" w14:paraId="312214BB" w14:textId="77777777" w:rsidTr="006C18E8">
        <w:trPr>
          <w:cantSplit/>
        </w:trPr>
        <w:tc>
          <w:tcPr>
            <w:tcW w:w="2448" w:type="dxa"/>
            <w:vMerge/>
          </w:tcPr>
          <w:p w14:paraId="558CC88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4F53E0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1F5976B9"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462C6B6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4"/>
                <w:szCs w:val="24"/>
                <w:lang w:eastAsia="ru-RU"/>
              </w:rPr>
            </w:pPr>
          </w:p>
        </w:tc>
      </w:tr>
      <w:tr w:rsidR="00C30F4C" w:rsidRPr="00C30F4C" w14:paraId="56A8BB4A" w14:textId="77777777" w:rsidTr="006C18E8">
        <w:trPr>
          <w:cantSplit/>
        </w:trPr>
        <w:tc>
          <w:tcPr>
            <w:tcW w:w="2448" w:type="dxa"/>
            <w:vMerge/>
          </w:tcPr>
          <w:p w14:paraId="0382258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2E551A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227954D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23B7D32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1.Количество призёров олимпиад, конкурсов, частота участия в конкурсах.</w:t>
            </w:r>
          </w:p>
          <w:p w14:paraId="5E2B86D5"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Количество выступлений на педсовете, внедрение опыта педагога на уровне образовательного учреждения.</w:t>
            </w:r>
          </w:p>
          <w:p w14:paraId="46E07E28"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Участие в профессиональных конкурсах, в работе конференций, количество выступлений в течение года.</w:t>
            </w:r>
          </w:p>
          <w:p w14:paraId="2D54AA2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4. Победы (номинации) в профессиональных конкурсах.</w:t>
            </w:r>
          </w:p>
          <w:p w14:paraId="240FBFE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5. Работа по методическому обеспечению учебного процесса.</w:t>
            </w:r>
          </w:p>
        </w:tc>
        <w:tc>
          <w:tcPr>
            <w:tcW w:w="3132" w:type="dxa"/>
            <w:vMerge/>
          </w:tcPr>
          <w:p w14:paraId="0B40F94D"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sz w:val="24"/>
                <w:szCs w:val="24"/>
                <w:lang w:eastAsia="ru-RU"/>
              </w:rPr>
            </w:pPr>
          </w:p>
        </w:tc>
      </w:tr>
      <w:tr w:rsidR="00C30F4C" w:rsidRPr="00C30F4C" w14:paraId="489977B4" w14:textId="77777777" w:rsidTr="006C18E8">
        <w:trPr>
          <w:cantSplit/>
          <w:trHeight w:val="1105"/>
        </w:trPr>
        <w:tc>
          <w:tcPr>
            <w:tcW w:w="2448" w:type="dxa"/>
            <w:vMerge/>
          </w:tcPr>
          <w:p w14:paraId="2225E83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3495F4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Технические исполнители</w:t>
            </w:r>
          </w:p>
          <w:p w14:paraId="50D887C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DDD892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1.Обеспечение бесперебойной работы оборудования, техники, различной аппаратуры</w:t>
            </w:r>
          </w:p>
        </w:tc>
        <w:tc>
          <w:tcPr>
            <w:tcW w:w="3132" w:type="dxa"/>
            <w:vMerge/>
          </w:tcPr>
          <w:p w14:paraId="56E2746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654E1ABF" w14:textId="77777777" w:rsidTr="006C18E8">
        <w:trPr>
          <w:cantSplit/>
        </w:trPr>
        <w:tc>
          <w:tcPr>
            <w:tcW w:w="2448" w:type="dxa"/>
            <w:vMerge w:val="restart"/>
          </w:tcPr>
          <w:p w14:paraId="429202C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Библиотеки</w:t>
            </w:r>
          </w:p>
          <w:p w14:paraId="7680F2E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4BF2FEED"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442AABB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340AF269"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Выполнение и перевыполнение плановых показателей в соответствии с установленным муниципальным заданием на оказание муниципальных услуг (для заведующих филиалов).</w:t>
            </w:r>
          </w:p>
          <w:p w14:paraId="230278F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Выполнение работ в соответствии с календарным графиком и надлежащим качеством (для заведующих филиалов).</w:t>
            </w:r>
          </w:p>
          <w:p w14:paraId="30E68460"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 xml:space="preserve">3.Отсутствие нарушения сроков исполнения правовых актов и поручений руководителя учреждения.                                </w:t>
            </w:r>
          </w:p>
          <w:p w14:paraId="16713404"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0FE52877"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lastRenderedPageBreak/>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30F4C" w:rsidRPr="00C30F4C" w14:paraId="329B4534" w14:textId="77777777" w:rsidTr="006C18E8">
        <w:trPr>
          <w:cantSplit/>
        </w:trPr>
        <w:tc>
          <w:tcPr>
            <w:tcW w:w="2448" w:type="dxa"/>
            <w:vMerge/>
          </w:tcPr>
          <w:p w14:paraId="0064F01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B5BB95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48E1F24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1F198F4D"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404EABF" w14:textId="77777777" w:rsidTr="006C18E8">
        <w:trPr>
          <w:cantSplit/>
          <w:trHeight w:val="835"/>
        </w:trPr>
        <w:tc>
          <w:tcPr>
            <w:tcW w:w="2448" w:type="dxa"/>
            <w:vMerge/>
          </w:tcPr>
          <w:p w14:paraId="09BAB9A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B7011E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756ACE0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1D6E2AC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показателей по количеству посещений, комплектованию библиотечных фондов, справочно-библиографического обслуживания и книговыдачи в год.</w:t>
            </w:r>
          </w:p>
          <w:p w14:paraId="266CA88E"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Освоение и внедрение инновационных методов работы, направленных на развитие библиотеки.</w:t>
            </w:r>
          </w:p>
          <w:p w14:paraId="318B1E4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научно-методической и издательской работе.</w:t>
            </w:r>
          </w:p>
        </w:tc>
        <w:tc>
          <w:tcPr>
            <w:tcW w:w="3132" w:type="dxa"/>
            <w:vMerge/>
          </w:tcPr>
          <w:p w14:paraId="4114BF8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78390CE" w14:textId="77777777" w:rsidTr="006C18E8">
        <w:trPr>
          <w:cantSplit/>
        </w:trPr>
        <w:tc>
          <w:tcPr>
            <w:tcW w:w="2448" w:type="dxa"/>
            <w:vMerge/>
          </w:tcPr>
          <w:p w14:paraId="5BAE848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11EA1B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1F2E69D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529FCCE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3CAB9A1" w14:textId="77777777" w:rsidTr="006C18E8">
        <w:trPr>
          <w:cantSplit/>
          <w:trHeight w:val="2755"/>
        </w:trPr>
        <w:tc>
          <w:tcPr>
            <w:tcW w:w="2448" w:type="dxa"/>
            <w:vMerge w:val="restart"/>
          </w:tcPr>
          <w:p w14:paraId="6D570A19"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Музей</w:t>
            </w:r>
          </w:p>
          <w:p w14:paraId="3F2B441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9DEF1B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78EB62B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793664D6"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Выполнение работ в соответствии с календарным графиком и надлежащим качеством.</w:t>
            </w:r>
          </w:p>
          <w:p w14:paraId="36C750AA"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2.Отсутствие нарушения сроков исполнения правовых актов и поручений руководителя учреждения.                                </w:t>
            </w:r>
          </w:p>
          <w:p w14:paraId="176E6B64"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021AA8C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30F4C" w:rsidRPr="00C30F4C" w14:paraId="149F3A69" w14:textId="77777777" w:rsidTr="006C18E8">
        <w:trPr>
          <w:cantSplit/>
          <w:trHeight w:val="5510"/>
        </w:trPr>
        <w:tc>
          <w:tcPr>
            <w:tcW w:w="2448" w:type="dxa"/>
            <w:vMerge/>
          </w:tcPr>
          <w:p w14:paraId="23404AA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47DC2F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17AE2C3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p w14:paraId="0FE31EC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71FDE15"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показателей по посещаемости, экскурсионной и лекционной деятельности в год.</w:t>
            </w:r>
          </w:p>
          <w:p w14:paraId="3C978ACB"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Высокий уровень подготовки и проведения лекций, экскурсий, музейных мероприятий.</w:t>
            </w:r>
          </w:p>
          <w:p w14:paraId="1CB46C4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Участие в создании новых постоянных, временных и передвижных экспозиций и выставок.</w:t>
            </w:r>
          </w:p>
          <w:p w14:paraId="50ABCF04"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4.Творческая активность в научно-методической и (или) научно-исследовательской работе.</w:t>
            </w:r>
          </w:p>
          <w:p w14:paraId="6A31AEC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5.Сохранение, реставрация и комплектование музейных фондов</w:t>
            </w:r>
          </w:p>
        </w:tc>
        <w:tc>
          <w:tcPr>
            <w:tcW w:w="3132" w:type="dxa"/>
            <w:vMerge/>
          </w:tcPr>
          <w:p w14:paraId="0F0A2E4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330BFA4B" w14:textId="77777777" w:rsidTr="006C18E8">
        <w:trPr>
          <w:cantSplit/>
        </w:trPr>
        <w:tc>
          <w:tcPr>
            <w:tcW w:w="2448" w:type="dxa"/>
            <w:vMerge w:val="restart"/>
          </w:tcPr>
          <w:p w14:paraId="3B9079F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Учреждения клубного типа, парк</w:t>
            </w:r>
          </w:p>
        </w:tc>
        <w:tc>
          <w:tcPr>
            <w:tcW w:w="1980" w:type="dxa"/>
          </w:tcPr>
          <w:p w14:paraId="30A44FA0"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Административно-управленческий персонал</w:t>
            </w:r>
          </w:p>
          <w:p w14:paraId="2A8F84D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5EE90706"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 Качественное исполнение работы (для заместителей по прочим направлениям деятельности).</w:t>
            </w:r>
          </w:p>
          <w:p w14:paraId="2CBF4ADF"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2.Отсутствие нарушения сроков исполнения правовых актов и поручений руководителя учреждения.                                </w:t>
            </w:r>
          </w:p>
          <w:p w14:paraId="41A810B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6797510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30F4C" w:rsidRPr="00C30F4C" w14:paraId="78AB3EEA" w14:textId="77777777" w:rsidTr="006C18E8">
        <w:trPr>
          <w:cantSplit/>
        </w:trPr>
        <w:tc>
          <w:tcPr>
            <w:tcW w:w="2448" w:type="dxa"/>
            <w:vMerge/>
          </w:tcPr>
          <w:p w14:paraId="6D8DE20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7258ED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76E4EB6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4728860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42AB5239" w14:textId="77777777" w:rsidTr="006C18E8">
        <w:trPr>
          <w:cantSplit/>
        </w:trPr>
        <w:tc>
          <w:tcPr>
            <w:tcW w:w="2448" w:type="dxa"/>
            <w:vMerge/>
          </w:tcPr>
          <w:p w14:paraId="5C999EED"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C72D71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Специалисты</w:t>
            </w:r>
          </w:p>
          <w:p w14:paraId="2CB37EC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7D12785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показателей деятельности по количеству клубных формирований и привлечению в них участников.</w:t>
            </w:r>
          </w:p>
          <w:p w14:paraId="489EC332"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Высокий уровень подготовки и проведения культурно-досуговых мероприятий.</w:t>
            </w:r>
          </w:p>
          <w:p w14:paraId="0DB3341A"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tc>
        <w:tc>
          <w:tcPr>
            <w:tcW w:w="3132" w:type="dxa"/>
            <w:vMerge/>
          </w:tcPr>
          <w:p w14:paraId="2EE2823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2A6A364F" w14:textId="77777777" w:rsidTr="006C18E8">
        <w:trPr>
          <w:cantSplit/>
        </w:trPr>
        <w:tc>
          <w:tcPr>
            <w:tcW w:w="2448" w:type="dxa"/>
            <w:vMerge/>
          </w:tcPr>
          <w:p w14:paraId="417E3C6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2E04A9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Технические исполнители</w:t>
            </w:r>
          </w:p>
          <w:p w14:paraId="119AFA9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18B79DA"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1.Обеспечение бесперебойной работы автотранспорта, </w:t>
            </w:r>
            <w:r w:rsidRPr="00C30F4C">
              <w:rPr>
                <w:rFonts w:ascii="Times New Roman" w:eastAsia="Times New Roman" w:hAnsi="Times New Roman" w:cs="Times New Roman"/>
                <w:sz w:val="24"/>
                <w:szCs w:val="24"/>
                <w:lang w:eastAsia="ru-RU"/>
              </w:rPr>
              <w:lastRenderedPageBreak/>
              <w:t>оборудования, техники, различной аппаратуры</w:t>
            </w:r>
          </w:p>
        </w:tc>
        <w:tc>
          <w:tcPr>
            <w:tcW w:w="3132" w:type="dxa"/>
            <w:vMerge/>
          </w:tcPr>
          <w:p w14:paraId="5ECE464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77D731F6" w14:textId="77777777" w:rsidTr="006C18E8">
        <w:trPr>
          <w:cantSplit/>
        </w:trPr>
        <w:tc>
          <w:tcPr>
            <w:tcW w:w="2448" w:type="dxa"/>
            <w:vMerge/>
          </w:tcPr>
          <w:p w14:paraId="47B23BF5"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BB2F5E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Рабочие</w:t>
            </w:r>
          </w:p>
          <w:p w14:paraId="3B8F8457"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BD4E20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1.Высокое качество выполняемой работы в соответствии с характеристиками работ</w:t>
            </w:r>
          </w:p>
        </w:tc>
        <w:tc>
          <w:tcPr>
            <w:tcW w:w="3132" w:type="dxa"/>
            <w:vMerge/>
          </w:tcPr>
          <w:p w14:paraId="00EF4FDB"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7560989B" w14:textId="77777777" w:rsidTr="006C18E8">
        <w:trPr>
          <w:cantSplit/>
        </w:trPr>
        <w:tc>
          <w:tcPr>
            <w:tcW w:w="2448" w:type="dxa"/>
            <w:vMerge w:val="restart"/>
          </w:tcPr>
          <w:p w14:paraId="15A4AD6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Прочие учреждения культуры </w:t>
            </w:r>
          </w:p>
          <w:p w14:paraId="699DBB6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(МКУ Управление культуры)</w:t>
            </w:r>
          </w:p>
          <w:p w14:paraId="632B874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7F2A53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Главный бухгалтер</w:t>
            </w:r>
          </w:p>
          <w:p w14:paraId="52B8D558"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7DD6AD0"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плана мероприятий и видов работ, предусмотренных положением учреждения.</w:t>
            </w:r>
          </w:p>
          <w:p w14:paraId="245758E0"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2.Своевременное и качественное выполнение показателей содержания работы по должности.</w:t>
            </w:r>
          </w:p>
          <w:p w14:paraId="45F93C67"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3.Отсутствие фактов нарушения финансово-хозяйственной деятельности учреждения.</w:t>
            </w:r>
          </w:p>
          <w:p w14:paraId="058F09A6"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4.Отсутствие санкций, повлиявших на нормальное функционирование учреждения.</w:t>
            </w:r>
          </w:p>
          <w:p w14:paraId="5B71CAB1"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5.Отсутствие нарушения сроков исполнения правовых актов и поручений руководителя учреждения.       </w:t>
            </w:r>
          </w:p>
          <w:p w14:paraId="3779DAA4" w14:textId="77777777" w:rsidR="00C30F4C" w:rsidRPr="00C30F4C" w:rsidRDefault="00C30F4C" w:rsidP="00C30F4C">
            <w:pPr>
              <w:tabs>
                <w:tab w:val="left" w:pos="-15"/>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                        </w:t>
            </w:r>
          </w:p>
        </w:tc>
        <w:tc>
          <w:tcPr>
            <w:tcW w:w="3132" w:type="dxa"/>
            <w:vMerge w:val="restart"/>
          </w:tcPr>
          <w:p w14:paraId="58C5A67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p w14:paraId="318FD163" w14:textId="77777777" w:rsidR="00C30F4C" w:rsidRPr="00C30F4C" w:rsidRDefault="00C30F4C" w:rsidP="00C30F4C">
            <w:pPr>
              <w:tabs>
                <w:tab w:val="left" w:pos="8222"/>
              </w:tabs>
              <w:spacing w:after="0" w:line="240" w:lineRule="auto"/>
              <w:ind w:right="-58"/>
              <w:rPr>
                <w:rFonts w:ascii="Times New Roman" w:eastAsia="Times New Roman" w:hAnsi="Times New Roman" w:cs="Times New Roman"/>
                <w:color w:val="FF0000"/>
                <w:sz w:val="24"/>
                <w:szCs w:val="24"/>
                <w:lang w:eastAsia="ru-RU"/>
              </w:rPr>
            </w:pPr>
          </w:p>
        </w:tc>
      </w:tr>
      <w:tr w:rsidR="00C30F4C" w:rsidRPr="00C30F4C" w14:paraId="5B906D9C" w14:textId="77777777" w:rsidTr="006C18E8">
        <w:trPr>
          <w:cantSplit/>
        </w:trPr>
        <w:tc>
          <w:tcPr>
            <w:tcW w:w="2448" w:type="dxa"/>
            <w:vMerge/>
          </w:tcPr>
          <w:p w14:paraId="15CB63C1"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6BE96E4"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Ведущий бухгалтер, экономист, юрист, программист</w:t>
            </w:r>
          </w:p>
          <w:p w14:paraId="48AF700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D68EC00"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1.Своевременное и качественное выполнение показателей содержания работы по должности.</w:t>
            </w:r>
          </w:p>
          <w:p w14:paraId="0D32655D"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2.Отсутствие санкций, повлиявших на нормальное функционирование учреждения. </w:t>
            </w:r>
          </w:p>
          <w:p w14:paraId="61675E73"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559F4E6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55F86713" w14:textId="77777777" w:rsidTr="006C18E8">
        <w:trPr>
          <w:cantSplit/>
        </w:trPr>
        <w:tc>
          <w:tcPr>
            <w:tcW w:w="2448" w:type="dxa"/>
            <w:vMerge/>
          </w:tcPr>
          <w:p w14:paraId="4EC9D47C"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FE97895"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Методисты, режиссер</w:t>
            </w:r>
          </w:p>
          <w:p w14:paraId="2AC3B64F"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3135C7CC"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1.Выполнение мероприятий и видов работ, предусмотренных положением учреждения (для специалистов по основным направлениям деятельности).</w:t>
            </w:r>
          </w:p>
          <w:p w14:paraId="773EA17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2. Высокий уровень подготовки и проведения культурно-массовых мероприятий.</w:t>
            </w:r>
          </w:p>
          <w:p w14:paraId="38C45F11"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 xml:space="preserve">3. Высокий уровень подготовки, творческая активность в организации и проведении культурно-просветительских, обучающих мероприятий, </w:t>
            </w:r>
            <w:r w:rsidRPr="00C30F4C">
              <w:rPr>
                <w:rFonts w:ascii="Times New Roman" w:eastAsia="Times New Roman" w:hAnsi="Times New Roman" w:cs="Times New Roman"/>
                <w:sz w:val="24"/>
                <w:szCs w:val="24"/>
                <w:lang w:eastAsia="ru-RU"/>
              </w:rPr>
              <w:lastRenderedPageBreak/>
              <w:t>информационно-методической деятельности.</w:t>
            </w:r>
          </w:p>
          <w:p w14:paraId="607FE21F"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25129C0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4A408EBB" w14:textId="77777777" w:rsidTr="006C18E8">
        <w:trPr>
          <w:cantSplit/>
        </w:trPr>
        <w:tc>
          <w:tcPr>
            <w:tcW w:w="2448" w:type="dxa"/>
            <w:vMerge/>
          </w:tcPr>
          <w:p w14:paraId="35971606"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034C105"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Технические исполнители</w:t>
            </w:r>
          </w:p>
          <w:p w14:paraId="02DD9252"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942FB6E"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1.Обеспечение бесперебойной работы автотранспорта, оборудования, техники, различной аппаратуры</w:t>
            </w:r>
          </w:p>
        </w:tc>
        <w:tc>
          <w:tcPr>
            <w:tcW w:w="3132" w:type="dxa"/>
            <w:vMerge/>
          </w:tcPr>
          <w:p w14:paraId="69B4702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30F4C" w:rsidRPr="00C30F4C" w14:paraId="34B4E7CF" w14:textId="77777777" w:rsidTr="006C18E8">
        <w:trPr>
          <w:cantSplit/>
        </w:trPr>
        <w:tc>
          <w:tcPr>
            <w:tcW w:w="2448" w:type="dxa"/>
            <w:vMerge/>
          </w:tcPr>
          <w:p w14:paraId="29B0816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3608A8E"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Рабочие</w:t>
            </w:r>
          </w:p>
          <w:p w14:paraId="59B05063"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5C08C7E5" w14:textId="77777777" w:rsidR="00C30F4C" w:rsidRPr="00C30F4C" w:rsidRDefault="00C30F4C" w:rsidP="00C30F4C">
            <w:pPr>
              <w:tabs>
                <w:tab w:val="left" w:pos="227"/>
                <w:tab w:val="left" w:pos="270"/>
              </w:tabs>
              <w:spacing w:after="0" w:line="240" w:lineRule="auto"/>
              <w:rPr>
                <w:rFonts w:ascii="Times New Roman" w:eastAsia="Times New Roman" w:hAnsi="Times New Roman" w:cs="Times New Roman"/>
                <w:sz w:val="24"/>
                <w:szCs w:val="24"/>
                <w:lang w:eastAsia="ru-RU"/>
              </w:rPr>
            </w:pPr>
            <w:r w:rsidRPr="00C30F4C">
              <w:rPr>
                <w:rFonts w:ascii="Times New Roman" w:eastAsia="Times New Roman" w:hAnsi="Times New Roman" w:cs="Times New Roman"/>
                <w:sz w:val="24"/>
                <w:szCs w:val="24"/>
                <w:lang w:eastAsia="ru-RU"/>
              </w:rPr>
              <w:t>1.Высокое качество выполняемой работы в соответствии с характеристиками работ</w:t>
            </w:r>
          </w:p>
        </w:tc>
        <w:tc>
          <w:tcPr>
            <w:tcW w:w="3132" w:type="dxa"/>
            <w:vMerge/>
          </w:tcPr>
          <w:p w14:paraId="57E9858A" w14:textId="77777777" w:rsidR="00C30F4C" w:rsidRPr="00C30F4C" w:rsidRDefault="00C30F4C" w:rsidP="00C30F4C">
            <w:pPr>
              <w:tabs>
                <w:tab w:val="left" w:pos="8222"/>
              </w:tabs>
              <w:spacing w:after="0" w:line="240" w:lineRule="auto"/>
              <w:ind w:right="-58"/>
              <w:jc w:val="both"/>
              <w:rPr>
                <w:rFonts w:ascii="Times New Roman" w:eastAsia="Times New Roman" w:hAnsi="Times New Roman" w:cs="Times New Roman"/>
                <w:sz w:val="24"/>
                <w:szCs w:val="24"/>
                <w:lang w:eastAsia="ru-RU"/>
              </w:rPr>
            </w:pPr>
          </w:p>
        </w:tc>
      </w:tr>
    </w:tbl>
    <w:p w14:paraId="1B2DC086" w14:textId="77777777" w:rsidR="00C30F4C" w:rsidRPr="00C30F4C" w:rsidRDefault="00C30F4C" w:rsidP="00C30F4C">
      <w:pPr>
        <w:spacing w:after="0" w:line="240" w:lineRule="auto"/>
        <w:ind w:firstLine="709"/>
        <w:jc w:val="both"/>
        <w:rPr>
          <w:rFonts w:ascii="Times New Roman" w:eastAsia="Times New Roman" w:hAnsi="Times New Roman" w:cs="Times New Roman"/>
          <w:b/>
          <w:iCs/>
          <w:sz w:val="28"/>
          <w:szCs w:val="28"/>
          <w:lang w:eastAsia="ru-RU"/>
        </w:rPr>
      </w:pPr>
    </w:p>
    <w:p w14:paraId="453FA3BB" w14:textId="77777777" w:rsidR="00C30F4C" w:rsidRPr="00C30F4C" w:rsidRDefault="00C30F4C" w:rsidP="00C30F4C">
      <w:pPr>
        <w:spacing w:after="0" w:line="240" w:lineRule="auto"/>
        <w:rPr>
          <w:rFonts w:ascii="Times New Roman" w:eastAsia="Times New Roman" w:hAnsi="Times New Roman" w:cs="Times New Roman"/>
          <w:sz w:val="24"/>
          <w:szCs w:val="24"/>
          <w:lang w:eastAsia="ru-RU"/>
        </w:rPr>
      </w:pPr>
    </w:p>
    <w:p w14:paraId="3579089D" w14:textId="77777777" w:rsidR="00C30F4C" w:rsidRPr="00C30F4C" w:rsidRDefault="00C30F4C" w:rsidP="00C30F4C">
      <w:pPr>
        <w:spacing w:after="0" w:line="240" w:lineRule="auto"/>
        <w:jc w:val="both"/>
        <w:rPr>
          <w:rFonts w:ascii="Times New Roman" w:eastAsia="Times New Roman" w:hAnsi="Times New Roman" w:cs="Times New Roman"/>
          <w:sz w:val="26"/>
          <w:szCs w:val="26"/>
          <w:lang w:eastAsia="ru-RU"/>
        </w:rPr>
      </w:pPr>
      <w:r w:rsidRPr="00C30F4C">
        <w:rPr>
          <w:rFonts w:ascii="Times New Roman" w:eastAsia="Times New Roman" w:hAnsi="Times New Roman" w:cs="Times New Roman"/>
          <w:sz w:val="26"/>
          <w:szCs w:val="26"/>
          <w:lang w:eastAsia="ru-RU"/>
        </w:rPr>
        <w:t>2.       Настоящее дополнительное соглашение к отраслевому соглашению вступает в силу с 01.10.2021 года.</w:t>
      </w:r>
    </w:p>
    <w:p w14:paraId="7F4C340A" w14:textId="77777777" w:rsidR="00C30F4C" w:rsidRPr="00C30F4C" w:rsidRDefault="00C30F4C" w:rsidP="00C30F4C">
      <w:pPr>
        <w:spacing w:after="0" w:line="240" w:lineRule="auto"/>
        <w:jc w:val="both"/>
        <w:rPr>
          <w:rFonts w:ascii="Times New Roman" w:eastAsia="Times New Roman" w:hAnsi="Times New Roman" w:cs="Times New Roman"/>
          <w:sz w:val="26"/>
          <w:szCs w:val="26"/>
          <w:lang w:eastAsia="ru-RU"/>
        </w:rPr>
      </w:pPr>
      <w:r w:rsidRPr="00C30F4C">
        <w:rPr>
          <w:rFonts w:ascii="Times New Roman" w:eastAsia="Times New Roman" w:hAnsi="Times New Roman" w:cs="Times New Roman"/>
          <w:sz w:val="26"/>
          <w:szCs w:val="26"/>
          <w:lang w:eastAsia="ru-RU"/>
        </w:rPr>
        <w:t>3.  Все другие условия отраслевого соглашения считать неизменными и обязательными для исполнения сторонами.</w:t>
      </w:r>
    </w:p>
    <w:p w14:paraId="29756F00" w14:textId="77777777" w:rsidR="00C30F4C" w:rsidRPr="00C30F4C" w:rsidRDefault="00C30F4C" w:rsidP="00C30F4C">
      <w:pPr>
        <w:spacing w:after="0" w:line="240" w:lineRule="auto"/>
        <w:ind w:left="1004"/>
        <w:contextualSpacing/>
        <w:jc w:val="both"/>
        <w:rPr>
          <w:rFonts w:ascii="Times New Roman" w:eastAsia="Calibri" w:hAnsi="Times New Roman" w:cs="Times New Roman"/>
          <w:bCs/>
          <w:sz w:val="28"/>
          <w:szCs w:val="28"/>
        </w:rPr>
      </w:pPr>
    </w:p>
    <w:p w14:paraId="40D64E50" w14:textId="17F06240" w:rsidR="00BA0C1D" w:rsidRDefault="0044396D"/>
    <w:p w14:paraId="7BF5FF8C" w14:textId="36B22BD3" w:rsidR="0044396D" w:rsidRDefault="0044396D"/>
    <w:p w14:paraId="6C480EA6" w14:textId="2366DDB5" w:rsidR="0044396D" w:rsidRDefault="0044396D"/>
    <w:p w14:paraId="3C5435B5" w14:textId="059D2923" w:rsidR="0044396D" w:rsidRDefault="0044396D"/>
    <w:p w14:paraId="793FE905" w14:textId="23DB65B2" w:rsidR="0044396D" w:rsidRDefault="0044396D"/>
    <w:p w14:paraId="32D92153" w14:textId="4EE047D1" w:rsidR="0044396D" w:rsidRDefault="0044396D"/>
    <w:p w14:paraId="0D2FEE87" w14:textId="02DE5D1B" w:rsidR="0044396D" w:rsidRDefault="0044396D"/>
    <w:p w14:paraId="27A680CB" w14:textId="39A7B721" w:rsidR="0044396D" w:rsidRDefault="0044396D"/>
    <w:p w14:paraId="72292D20" w14:textId="30B5110C" w:rsidR="0044396D" w:rsidRDefault="0044396D"/>
    <w:p w14:paraId="2D5BCCE8" w14:textId="35D0A810" w:rsidR="0044396D" w:rsidRDefault="0044396D"/>
    <w:p w14:paraId="20CC481A" w14:textId="57F6E290" w:rsidR="0044396D" w:rsidRDefault="0044396D"/>
    <w:p w14:paraId="355E9557" w14:textId="0893FB15" w:rsidR="0044396D" w:rsidRDefault="0044396D"/>
    <w:p w14:paraId="30140B41" w14:textId="0C00800D" w:rsidR="0044396D" w:rsidRDefault="0044396D"/>
    <w:p w14:paraId="0A3D387C" w14:textId="69ACA4A4" w:rsidR="0044396D" w:rsidRDefault="0044396D"/>
    <w:p w14:paraId="1F351F3E" w14:textId="53FC4412" w:rsidR="0044396D" w:rsidRDefault="0044396D"/>
    <w:p w14:paraId="0FCC495F" w14:textId="2B278B65" w:rsidR="0044396D" w:rsidRDefault="0044396D"/>
    <w:p w14:paraId="271B58EA" w14:textId="5F2EDDD3" w:rsidR="0044396D" w:rsidRDefault="0044396D"/>
    <w:p w14:paraId="2400D92C" w14:textId="4F982794" w:rsidR="0044396D" w:rsidRDefault="0044396D"/>
    <w:p w14:paraId="1B333441" w14:textId="16687323" w:rsidR="0044396D" w:rsidRDefault="0044396D"/>
    <w:p w14:paraId="4015D12B" w14:textId="20063517" w:rsidR="0044396D" w:rsidRDefault="0044396D"/>
    <w:p w14:paraId="292F7E5C" w14:textId="1E0F6272" w:rsidR="0044396D" w:rsidRDefault="0044396D"/>
    <w:p w14:paraId="4F406CC8" w14:textId="30D3D82A" w:rsidR="0044396D" w:rsidRDefault="0044396D">
      <w:r>
        <w:rPr>
          <w:noProof/>
        </w:rPr>
        <w:lastRenderedPageBreak/>
        <w:drawing>
          <wp:inline distT="0" distB="0" distL="0" distR="0" wp14:anchorId="5520B36A" wp14:editId="4117DE19">
            <wp:extent cx="6274435" cy="8882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4435" cy="8882380"/>
                    </a:xfrm>
                    <a:prstGeom prst="rect">
                      <a:avLst/>
                    </a:prstGeom>
                    <a:noFill/>
                    <a:ln>
                      <a:noFill/>
                    </a:ln>
                  </pic:spPr>
                </pic:pic>
              </a:graphicData>
            </a:graphic>
          </wp:inline>
        </w:drawing>
      </w:r>
    </w:p>
    <w:sectPr w:rsidR="0044396D" w:rsidSect="005657AE">
      <w:pgSz w:w="11906" w:h="16838" w:code="9"/>
      <w:pgMar w:top="1134" w:right="607" w:bottom="568" w:left="1418" w:header="720" w:footer="720" w:gutter="0"/>
      <w:cols w:space="72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7CC"/>
    <w:multiLevelType w:val="hybridMultilevel"/>
    <w:tmpl w:val="FC2AA59C"/>
    <w:lvl w:ilvl="0" w:tplc="A57C377C">
      <w:start w:val="9"/>
      <w:numFmt w:val="decimal"/>
      <w:lvlText w:val="%1."/>
      <w:lvlJc w:val="left"/>
      <w:pPr>
        <w:ind w:left="1111" w:hanging="360"/>
      </w:pPr>
      <w:rPr>
        <w:rFonts w:hint="default"/>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1" w15:restartNumberingAfterBreak="0">
    <w:nsid w:val="08305151"/>
    <w:multiLevelType w:val="hybridMultilevel"/>
    <w:tmpl w:val="963C20E0"/>
    <w:lvl w:ilvl="0" w:tplc="0419000F">
      <w:start w:val="1"/>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F83D40"/>
    <w:multiLevelType w:val="hybridMultilevel"/>
    <w:tmpl w:val="7938BC4C"/>
    <w:lvl w:ilvl="0" w:tplc="5B9CFBE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112F5"/>
    <w:multiLevelType w:val="hybridMultilevel"/>
    <w:tmpl w:val="7862BB96"/>
    <w:lvl w:ilvl="0" w:tplc="8A4267D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55E6C"/>
    <w:multiLevelType w:val="hybridMultilevel"/>
    <w:tmpl w:val="51E07936"/>
    <w:lvl w:ilvl="0" w:tplc="616CDE6C">
      <w:start w:val="6"/>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17967C7D"/>
    <w:multiLevelType w:val="hybridMultilevel"/>
    <w:tmpl w:val="5BEA7C46"/>
    <w:lvl w:ilvl="0" w:tplc="702A9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075DBE"/>
    <w:multiLevelType w:val="hybridMultilevel"/>
    <w:tmpl w:val="D534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130E46"/>
    <w:multiLevelType w:val="hybridMultilevel"/>
    <w:tmpl w:val="F260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3C0523"/>
    <w:multiLevelType w:val="hybridMultilevel"/>
    <w:tmpl w:val="6314548A"/>
    <w:lvl w:ilvl="0" w:tplc="8F8C82F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0815B7"/>
    <w:multiLevelType w:val="hybridMultilevel"/>
    <w:tmpl w:val="5E648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B313C0"/>
    <w:multiLevelType w:val="hybridMultilevel"/>
    <w:tmpl w:val="6532B940"/>
    <w:lvl w:ilvl="0" w:tplc="EE00207A">
      <w:start w:val="5"/>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3CBC4A2E"/>
    <w:multiLevelType w:val="hybridMultilevel"/>
    <w:tmpl w:val="D534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C8185B"/>
    <w:multiLevelType w:val="hybridMultilevel"/>
    <w:tmpl w:val="3B4C2D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121E8"/>
    <w:multiLevelType w:val="hybridMultilevel"/>
    <w:tmpl w:val="053071FA"/>
    <w:lvl w:ilvl="0" w:tplc="25020D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7917F0"/>
    <w:multiLevelType w:val="hybridMultilevel"/>
    <w:tmpl w:val="BFA6EB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8472C"/>
    <w:multiLevelType w:val="hybridMultilevel"/>
    <w:tmpl w:val="B35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D6B6D"/>
    <w:multiLevelType w:val="multilevel"/>
    <w:tmpl w:val="0732699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0F9077E"/>
    <w:multiLevelType w:val="hybridMultilevel"/>
    <w:tmpl w:val="86FE5738"/>
    <w:lvl w:ilvl="0" w:tplc="F8DA7380">
      <w:start w:val="1"/>
      <w:numFmt w:val="decimal"/>
      <w:lvlText w:val="%1)"/>
      <w:lvlJc w:val="left"/>
      <w:pPr>
        <w:ind w:left="6058" w:hanging="360"/>
      </w:pPr>
      <w:rPr>
        <w:rFonts w:hint="default"/>
      </w:rPr>
    </w:lvl>
    <w:lvl w:ilvl="1" w:tplc="04190019" w:tentative="1">
      <w:start w:val="1"/>
      <w:numFmt w:val="lowerLetter"/>
      <w:lvlText w:val="%2."/>
      <w:lvlJc w:val="left"/>
      <w:pPr>
        <w:ind w:left="6778" w:hanging="360"/>
      </w:pPr>
    </w:lvl>
    <w:lvl w:ilvl="2" w:tplc="0419001B" w:tentative="1">
      <w:start w:val="1"/>
      <w:numFmt w:val="lowerRoman"/>
      <w:lvlText w:val="%3."/>
      <w:lvlJc w:val="right"/>
      <w:pPr>
        <w:ind w:left="7498" w:hanging="180"/>
      </w:pPr>
    </w:lvl>
    <w:lvl w:ilvl="3" w:tplc="0419000F" w:tentative="1">
      <w:start w:val="1"/>
      <w:numFmt w:val="decimal"/>
      <w:lvlText w:val="%4."/>
      <w:lvlJc w:val="left"/>
      <w:pPr>
        <w:ind w:left="8218" w:hanging="360"/>
      </w:pPr>
    </w:lvl>
    <w:lvl w:ilvl="4" w:tplc="04190019" w:tentative="1">
      <w:start w:val="1"/>
      <w:numFmt w:val="lowerLetter"/>
      <w:lvlText w:val="%5."/>
      <w:lvlJc w:val="left"/>
      <w:pPr>
        <w:ind w:left="8938" w:hanging="360"/>
      </w:pPr>
    </w:lvl>
    <w:lvl w:ilvl="5" w:tplc="0419001B" w:tentative="1">
      <w:start w:val="1"/>
      <w:numFmt w:val="lowerRoman"/>
      <w:lvlText w:val="%6."/>
      <w:lvlJc w:val="right"/>
      <w:pPr>
        <w:ind w:left="9658" w:hanging="180"/>
      </w:pPr>
    </w:lvl>
    <w:lvl w:ilvl="6" w:tplc="0419000F" w:tentative="1">
      <w:start w:val="1"/>
      <w:numFmt w:val="decimal"/>
      <w:lvlText w:val="%7."/>
      <w:lvlJc w:val="left"/>
      <w:pPr>
        <w:ind w:left="10378" w:hanging="360"/>
      </w:pPr>
    </w:lvl>
    <w:lvl w:ilvl="7" w:tplc="04190019" w:tentative="1">
      <w:start w:val="1"/>
      <w:numFmt w:val="lowerLetter"/>
      <w:lvlText w:val="%8."/>
      <w:lvlJc w:val="left"/>
      <w:pPr>
        <w:ind w:left="11098" w:hanging="360"/>
      </w:pPr>
    </w:lvl>
    <w:lvl w:ilvl="8" w:tplc="0419001B" w:tentative="1">
      <w:start w:val="1"/>
      <w:numFmt w:val="lowerRoman"/>
      <w:lvlText w:val="%9."/>
      <w:lvlJc w:val="right"/>
      <w:pPr>
        <w:ind w:left="11818" w:hanging="180"/>
      </w:pPr>
    </w:lvl>
  </w:abstractNum>
  <w:abstractNum w:abstractNumId="18" w15:restartNumberingAfterBreak="0">
    <w:nsid w:val="62EF28FB"/>
    <w:multiLevelType w:val="multilevel"/>
    <w:tmpl w:val="E87C91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19" w15:restartNumberingAfterBreak="0">
    <w:nsid w:val="66116BC7"/>
    <w:multiLevelType w:val="hybridMultilevel"/>
    <w:tmpl w:val="5BA2D57A"/>
    <w:lvl w:ilvl="0" w:tplc="B5F4EFF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7F20AB5"/>
    <w:multiLevelType w:val="hybridMultilevel"/>
    <w:tmpl w:val="F930620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780DD6"/>
    <w:multiLevelType w:val="hybridMultilevel"/>
    <w:tmpl w:val="D9842116"/>
    <w:lvl w:ilvl="0" w:tplc="B78E7C1C">
      <w:start w:val="3"/>
      <w:numFmt w:val="decimal"/>
      <w:lvlText w:val="%1."/>
      <w:lvlJc w:val="left"/>
      <w:pPr>
        <w:ind w:left="1111" w:hanging="360"/>
      </w:pPr>
      <w:rPr>
        <w:rFonts w:cs="Times New Roman" w:hint="default"/>
      </w:rPr>
    </w:lvl>
    <w:lvl w:ilvl="1" w:tplc="04190019" w:tentative="1">
      <w:start w:val="1"/>
      <w:numFmt w:val="lowerLetter"/>
      <w:lvlText w:val="%2."/>
      <w:lvlJc w:val="left"/>
      <w:pPr>
        <w:ind w:left="1831" w:hanging="360"/>
      </w:pPr>
      <w:rPr>
        <w:rFonts w:cs="Times New Roman"/>
      </w:rPr>
    </w:lvl>
    <w:lvl w:ilvl="2" w:tplc="0419001B" w:tentative="1">
      <w:start w:val="1"/>
      <w:numFmt w:val="lowerRoman"/>
      <w:lvlText w:val="%3."/>
      <w:lvlJc w:val="right"/>
      <w:pPr>
        <w:ind w:left="2551" w:hanging="180"/>
      </w:pPr>
      <w:rPr>
        <w:rFonts w:cs="Times New Roman"/>
      </w:rPr>
    </w:lvl>
    <w:lvl w:ilvl="3" w:tplc="0419000F" w:tentative="1">
      <w:start w:val="1"/>
      <w:numFmt w:val="decimal"/>
      <w:lvlText w:val="%4."/>
      <w:lvlJc w:val="left"/>
      <w:pPr>
        <w:ind w:left="3271" w:hanging="360"/>
      </w:pPr>
      <w:rPr>
        <w:rFonts w:cs="Times New Roman"/>
      </w:rPr>
    </w:lvl>
    <w:lvl w:ilvl="4" w:tplc="04190019" w:tentative="1">
      <w:start w:val="1"/>
      <w:numFmt w:val="lowerLetter"/>
      <w:lvlText w:val="%5."/>
      <w:lvlJc w:val="left"/>
      <w:pPr>
        <w:ind w:left="3991" w:hanging="360"/>
      </w:pPr>
      <w:rPr>
        <w:rFonts w:cs="Times New Roman"/>
      </w:rPr>
    </w:lvl>
    <w:lvl w:ilvl="5" w:tplc="0419001B" w:tentative="1">
      <w:start w:val="1"/>
      <w:numFmt w:val="lowerRoman"/>
      <w:lvlText w:val="%6."/>
      <w:lvlJc w:val="right"/>
      <w:pPr>
        <w:ind w:left="4711" w:hanging="180"/>
      </w:pPr>
      <w:rPr>
        <w:rFonts w:cs="Times New Roman"/>
      </w:rPr>
    </w:lvl>
    <w:lvl w:ilvl="6" w:tplc="0419000F" w:tentative="1">
      <w:start w:val="1"/>
      <w:numFmt w:val="decimal"/>
      <w:lvlText w:val="%7."/>
      <w:lvlJc w:val="left"/>
      <w:pPr>
        <w:ind w:left="5431" w:hanging="360"/>
      </w:pPr>
      <w:rPr>
        <w:rFonts w:cs="Times New Roman"/>
      </w:rPr>
    </w:lvl>
    <w:lvl w:ilvl="7" w:tplc="04190019" w:tentative="1">
      <w:start w:val="1"/>
      <w:numFmt w:val="lowerLetter"/>
      <w:lvlText w:val="%8."/>
      <w:lvlJc w:val="left"/>
      <w:pPr>
        <w:ind w:left="6151" w:hanging="360"/>
      </w:pPr>
      <w:rPr>
        <w:rFonts w:cs="Times New Roman"/>
      </w:rPr>
    </w:lvl>
    <w:lvl w:ilvl="8" w:tplc="0419001B" w:tentative="1">
      <w:start w:val="1"/>
      <w:numFmt w:val="lowerRoman"/>
      <w:lvlText w:val="%9."/>
      <w:lvlJc w:val="right"/>
      <w:pPr>
        <w:ind w:left="6871" w:hanging="180"/>
      </w:pPr>
      <w:rPr>
        <w:rFonts w:cs="Times New Roman"/>
      </w:rPr>
    </w:lvl>
  </w:abstractNum>
  <w:abstractNum w:abstractNumId="22" w15:restartNumberingAfterBreak="0">
    <w:nsid w:val="7170145C"/>
    <w:multiLevelType w:val="hybridMultilevel"/>
    <w:tmpl w:val="4F8E4A84"/>
    <w:lvl w:ilvl="0" w:tplc="69E8601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85310"/>
    <w:multiLevelType w:val="hybridMultilevel"/>
    <w:tmpl w:val="24F4FDD6"/>
    <w:lvl w:ilvl="0" w:tplc="E3861F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DD5345D"/>
    <w:multiLevelType w:val="hybridMultilevel"/>
    <w:tmpl w:val="1D7A27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6"/>
  </w:num>
  <w:num w:numId="2">
    <w:abstractNumId w:val="5"/>
  </w:num>
  <w:num w:numId="3">
    <w:abstractNumId w:val="9"/>
  </w:num>
  <w:num w:numId="4">
    <w:abstractNumId w:val="1"/>
  </w:num>
  <w:num w:numId="5">
    <w:abstractNumId w:val="21"/>
  </w:num>
  <w:num w:numId="6">
    <w:abstractNumId w:val="20"/>
  </w:num>
  <w:num w:numId="7">
    <w:abstractNumId w:val="11"/>
  </w:num>
  <w:num w:numId="8">
    <w:abstractNumId w:val="24"/>
  </w:num>
  <w:num w:numId="9">
    <w:abstractNumId w:val="15"/>
  </w:num>
  <w:num w:numId="10">
    <w:abstractNumId w:val="17"/>
  </w:num>
  <w:num w:numId="11">
    <w:abstractNumId w:val="6"/>
  </w:num>
  <w:num w:numId="12">
    <w:abstractNumId w:val="19"/>
  </w:num>
  <w:num w:numId="13">
    <w:abstractNumId w:val="14"/>
  </w:num>
  <w:num w:numId="14">
    <w:abstractNumId w:val="4"/>
  </w:num>
  <w:num w:numId="15">
    <w:abstractNumId w:val="18"/>
  </w:num>
  <w:num w:numId="16">
    <w:abstractNumId w:val="12"/>
  </w:num>
  <w:num w:numId="17">
    <w:abstractNumId w:val="23"/>
  </w:num>
  <w:num w:numId="18">
    <w:abstractNumId w:val="3"/>
  </w:num>
  <w:num w:numId="19">
    <w:abstractNumId w:val="2"/>
  </w:num>
  <w:num w:numId="20">
    <w:abstractNumId w:val="13"/>
  </w:num>
  <w:num w:numId="21">
    <w:abstractNumId w:val="22"/>
  </w:num>
  <w:num w:numId="22">
    <w:abstractNumId w:val="8"/>
  </w:num>
  <w:num w:numId="23">
    <w:abstractNumId w:val="10"/>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19"/>
    <w:rsid w:val="001E5919"/>
    <w:rsid w:val="002F1F14"/>
    <w:rsid w:val="0044396D"/>
    <w:rsid w:val="00867619"/>
    <w:rsid w:val="00A372E9"/>
    <w:rsid w:val="00B54A44"/>
    <w:rsid w:val="00C30F4C"/>
    <w:rsid w:val="00CF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62A"/>
  <w15:chartTrackingRefBased/>
  <w15:docId w15:val="{BBA70991-5DD5-4EFA-AE3E-9CE0056D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uiPriority w:val="99"/>
    <w:qFormat/>
    <w:rsid w:val="00C30F4C"/>
    <w:pPr>
      <w:keepNext/>
      <w:tabs>
        <w:tab w:val="left" w:pos="3119"/>
      </w:tabs>
      <w:spacing w:after="0" w:line="240" w:lineRule="auto"/>
      <w:ind w:firstLine="709"/>
      <w:jc w:val="center"/>
      <w:outlineLvl w:val="4"/>
    </w:pPr>
    <w:rPr>
      <w:rFonts w:ascii="Times New Roman" w:eastAsia="Calibri"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30F4C"/>
    <w:rPr>
      <w:rFonts w:ascii="Times New Roman" w:eastAsia="Calibri" w:hAnsi="Times New Roman" w:cs="Times New Roman"/>
      <w:sz w:val="28"/>
      <w:szCs w:val="24"/>
      <w:lang w:val="en-US" w:eastAsia="ru-RU"/>
    </w:rPr>
  </w:style>
  <w:style w:type="numbering" w:customStyle="1" w:styleId="1">
    <w:name w:val="Нет списка1"/>
    <w:next w:val="a2"/>
    <w:uiPriority w:val="99"/>
    <w:semiHidden/>
    <w:unhideWhenUsed/>
    <w:rsid w:val="00C30F4C"/>
  </w:style>
  <w:style w:type="paragraph" w:styleId="a3">
    <w:name w:val="List Paragraph"/>
    <w:basedOn w:val="a"/>
    <w:uiPriority w:val="34"/>
    <w:qFormat/>
    <w:rsid w:val="00C30F4C"/>
    <w:pPr>
      <w:spacing w:after="200" w:line="276" w:lineRule="auto"/>
      <w:ind w:left="720"/>
      <w:contextualSpacing/>
    </w:pPr>
  </w:style>
  <w:style w:type="paragraph" w:styleId="a4">
    <w:name w:val="header"/>
    <w:basedOn w:val="a"/>
    <w:link w:val="a5"/>
    <w:rsid w:val="00C30F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C30F4C"/>
    <w:rPr>
      <w:rFonts w:ascii="Times New Roman" w:eastAsia="Times New Roman" w:hAnsi="Times New Roman" w:cs="Times New Roman"/>
      <w:sz w:val="20"/>
      <w:szCs w:val="20"/>
      <w:lang w:eastAsia="ru-RU"/>
    </w:rPr>
  </w:style>
  <w:style w:type="character" w:styleId="a6">
    <w:name w:val="page number"/>
    <w:basedOn w:val="a0"/>
    <w:rsid w:val="00C30F4C"/>
  </w:style>
  <w:style w:type="character" w:styleId="a7">
    <w:name w:val="Hyperlink"/>
    <w:rsid w:val="00C30F4C"/>
    <w:rPr>
      <w:color w:val="0000FF"/>
      <w:u w:val="single"/>
    </w:rPr>
  </w:style>
  <w:style w:type="numbering" w:customStyle="1" w:styleId="11">
    <w:name w:val="Нет списка11"/>
    <w:next w:val="a2"/>
    <w:uiPriority w:val="99"/>
    <w:semiHidden/>
    <w:unhideWhenUsed/>
    <w:rsid w:val="00C30F4C"/>
  </w:style>
  <w:style w:type="paragraph" w:styleId="3">
    <w:name w:val="Body Text 3"/>
    <w:basedOn w:val="a"/>
    <w:link w:val="30"/>
    <w:uiPriority w:val="99"/>
    <w:rsid w:val="00C30F4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C30F4C"/>
    <w:rPr>
      <w:rFonts w:ascii="Times New Roman" w:eastAsia="Times New Roman" w:hAnsi="Times New Roman" w:cs="Times New Roman"/>
      <w:sz w:val="16"/>
      <w:szCs w:val="16"/>
      <w:lang w:eastAsia="ru-RU"/>
    </w:rPr>
  </w:style>
  <w:style w:type="paragraph" w:customStyle="1" w:styleId="ConsPlusCell">
    <w:name w:val="ConsPlusCell"/>
    <w:uiPriority w:val="99"/>
    <w:rsid w:val="00C30F4C"/>
    <w:pPr>
      <w:widowControl w:val="0"/>
      <w:autoSpaceDE w:val="0"/>
      <w:autoSpaceDN w:val="0"/>
      <w:adjustRightInd w:val="0"/>
      <w:spacing w:after="0" w:line="240" w:lineRule="auto"/>
    </w:pPr>
    <w:rPr>
      <w:rFonts w:ascii="Calibri" w:eastAsia="Calibri" w:hAnsi="Calibri" w:cs="Calibri"/>
      <w:lang w:eastAsia="ru-RU"/>
    </w:rPr>
  </w:style>
  <w:style w:type="character" w:styleId="a8">
    <w:name w:val="annotation reference"/>
    <w:uiPriority w:val="99"/>
    <w:semiHidden/>
    <w:rsid w:val="00C30F4C"/>
    <w:rPr>
      <w:rFonts w:cs="Times New Roman"/>
      <w:sz w:val="16"/>
      <w:szCs w:val="16"/>
    </w:rPr>
  </w:style>
  <w:style w:type="paragraph" w:styleId="a9">
    <w:name w:val="annotation text"/>
    <w:basedOn w:val="a"/>
    <w:link w:val="aa"/>
    <w:uiPriority w:val="99"/>
    <w:semiHidden/>
    <w:rsid w:val="00C30F4C"/>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30F4C"/>
    <w:rPr>
      <w:rFonts w:ascii="Times New Roman" w:eastAsia="Times New Roman" w:hAnsi="Times New Roman" w:cs="Times New Roman"/>
      <w:sz w:val="20"/>
      <w:szCs w:val="20"/>
      <w:lang w:eastAsia="ru-RU"/>
    </w:rPr>
  </w:style>
  <w:style w:type="paragraph" w:styleId="ab">
    <w:name w:val="Balloon Text"/>
    <w:basedOn w:val="a"/>
    <w:link w:val="ac"/>
    <w:uiPriority w:val="99"/>
    <w:semiHidden/>
    <w:rsid w:val="00C30F4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30F4C"/>
    <w:rPr>
      <w:rFonts w:ascii="Tahoma" w:eastAsia="Times New Roman" w:hAnsi="Tahoma" w:cs="Tahoma"/>
      <w:sz w:val="16"/>
      <w:szCs w:val="16"/>
      <w:lang w:eastAsia="ru-RU"/>
    </w:rPr>
  </w:style>
  <w:style w:type="paragraph" w:customStyle="1" w:styleId="ConsNormal">
    <w:name w:val="ConsNormal"/>
    <w:uiPriority w:val="99"/>
    <w:rsid w:val="00C30F4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numbering" w:customStyle="1" w:styleId="111">
    <w:name w:val="Нет списка111"/>
    <w:next w:val="a2"/>
    <w:uiPriority w:val="99"/>
    <w:semiHidden/>
    <w:unhideWhenUsed/>
    <w:rsid w:val="00C30F4C"/>
  </w:style>
  <w:style w:type="paragraph" w:customStyle="1" w:styleId="10">
    <w:name w:val="Абзац списка1"/>
    <w:basedOn w:val="a"/>
    <w:next w:val="a3"/>
    <w:uiPriority w:val="34"/>
    <w:qFormat/>
    <w:rsid w:val="00C30F4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91FA75EB63A7A8D18B21C924F4E02E16DD184FF6BBF27DEF952117DA53D981FBA410C0166D8F2846E044B250675BF8D8VFKCK" TargetMode="External"/><Relationship Id="rId11" Type="http://schemas.openxmlformats.org/officeDocument/2006/relationships/hyperlink" Target="http://www.bus.gov.ru" TargetMode="External"/><Relationship Id="rId5" Type="http://schemas.openxmlformats.org/officeDocument/2006/relationships/image" Target="media/image1.jpeg"/><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2021-12-17T06:15:00Z</dcterms:created>
  <dcterms:modified xsi:type="dcterms:W3CDTF">2022-01-10T08:34:00Z</dcterms:modified>
</cp:coreProperties>
</file>